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8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835"/>
      </w:tblGrid>
      <w:tr w:rsidR="002040BB" w14:paraId="14851865" w14:textId="77777777">
        <w:trPr>
          <w:trHeight w:val="428"/>
        </w:trPr>
        <w:tc>
          <w:tcPr>
            <w:tcW w:w="11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1D31A49F" w14:textId="77777777" w:rsidR="002040BB" w:rsidRDefault="00F9775F">
            <w:pPr>
              <w:pStyle w:val="Body"/>
              <w:jc w:val="center"/>
            </w:pPr>
            <w:r>
              <w:rPr>
                <w:rFonts w:ascii="Arial Narrow" w:hAnsi="Arial Narrow"/>
                <w:b/>
                <w:bCs/>
                <w:color w:val="FFFFFF"/>
                <w:sz w:val="32"/>
                <w:szCs w:val="32"/>
                <w:u w:color="FFFFFF"/>
              </w:rPr>
              <w:t>ENERGY INFRASTRUCTURE DEVELOPMENT AND MANAGEMENT COMPANY (EIDMC)</w:t>
            </w:r>
          </w:p>
        </w:tc>
      </w:tr>
      <w:tr w:rsidR="002040BB" w14:paraId="5C8240EC" w14:textId="77777777">
        <w:trPr>
          <w:trHeight w:val="290"/>
        </w:trPr>
        <w:tc>
          <w:tcPr>
            <w:tcW w:w="1183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510589BF" w14:textId="77777777" w:rsidR="002040BB" w:rsidRDefault="00F9775F">
            <w:pPr>
              <w:pStyle w:val="Body"/>
              <w:spacing w:after="0" w:line="240" w:lineRule="auto"/>
              <w:jc w:val="center"/>
            </w:pPr>
            <w:r w:rsidRPr="002E0475">
              <w:rPr>
                <w:rFonts w:ascii="Arial Narrow" w:hAnsi="Arial Narrow"/>
                <w:b/>
                <w:bCs/>
                <w:sz w:val="30"/>
                <w:szCs w:val="30"/>
              </w:rPr>
              <w:t>Employment Opportunity</w:t>
            </w:r>
          </w:p>
        </w:tc>
      </w:tr>
      <w:tr w:rsidR="002040BB" w14:paraId="31351E7A" w14:textId="77777777">
        <w:trPr>
          <w:trHeight w:val="330"/>
        </w:trPr>
        <w:tc>
          <w:tcPr>
            <w:tcW w:w="11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0C018417" w14:textId="77777777" w:rsidR="002040BB" w:rsidRDefault="00F9775F">
            <w:pPr>
              <w:pStyle w:val="Body"/>
              <w:spacing w:after="0" w:line="240" w:lineRule="auto"/>
              <w:jc w:val="center"/>
            </w:pPr>
            <w:r>
              <w:rPr>
                <w:rFonts w:ascii="Arial Narrow" w:hAnsi="Arial Narrow"/>
                <w:b/>
                <w:bCs/>
                <w:color w:val="FFFFFF"/>
                <w:sz w:val="28"/>
                <w:szCs w:val="28"/>
                <w:u w:color="FFFFFF"/>
              </w:rPr>
              <w:t xml:space="preserve">FOR THE POSITION OF </w:t>
            </w:r>
            <w:r>
              <w:rPr>
                <w:rFonts w:ascii="Arial Narrow" w:hAnsi="Arial Narrow"/>
                <w:b/>
                <w:bCs/>
                <w:color w:val="FFFFFF"/>
                <w:kern w:val="36"/>
                <w:sz w:val="28"/>
                <w:szCs w:val="28"/>
                <w:u w:color="FFFFFF"/>
              </w:rPr>
              <w:t>CHIEF INTERNAL AUDITOR, EIDMC</w:t>
            </w:r>
          </w:p>
        </w:tc>
      </w:tr>
    </w:tbl>
    <w:p w14:paraId="5DDF0A08" w14:textId="77777777" w:rsidR="002040BB" w:rsidRDefault="002040BB">
      <w:pPr>
        <w:pStyle w:val="Body"/>
        <w:widowControl w:val="0"/>
        <w:spacing w:line="240" w:lineRule="auto"/>
      </w:pPr>
    </w:p>
    <w:p w14:paraId="6488D668" w14:textId="5F8D84FF" w:rsidR="00F9775F" w:rsidRPr="00F9775F" w:rsidRDefault="00F9775F" w:rsidP="00F9775F">
      <w:pPr>
        <w:pStyle w:val="Body"/>
        <w:spacing w:before="80" w:after="0" w:line="240" w:lineRule="auto"/>
        <w:jc w:val="both"/>
        <w:outlineLvl w:val="0"/>
        <w:rPr>
          <w:rFonts w:ascii="Arial Narrow" w:hAnsi="Arial Narrow"/>
          <w:bCs/>
          <w:sz w:val="20"/>
          <w:szCs w:val="20"/>
        </w:rPr>
      </w:pPr>
      <w:r>
        <w:rPr>
          <w:rFonts w:ascii="Arial Narrow" w:hAnsi="Arial Narrow"/>
          <w:sz w:val="20"/>
          <w:szCs w:val="20"/>
        </w:rPr>
        <w:t>E</w:t>
      </w:r>
      <w:r w:rsidRPr="00F9775F">
        <w:rPr>
          <w:rFonts w:ascii="Arial Narrow" w:hAnsi="Arial Narrow"/>
          <w:bCs/>
          <w:sz w:val="20"/>
          <w:szCs w:val="20"/>
        </w:rPr>
        <w:t xml:space="preserve">nergy Infrastructure Development and Management Company (EIDMC) is a public sector entity established recently to undertake the execution and management of sustainable energy infrastructure projects across Pakistan. The Company is presently focused on modernizing and strengthening the national power network through innovative solutions, timely execution of projects, and adoption of efficient management practices. </w:t>
      </w:r>
    </w:p>
    <w:p w14:paraId="70965316" w14:textId="2AA06668" w:rsidR="00F9775F" w:rsidRPr="00F9775F" w:rsidRDefault="00F9775F" w:rsidP="00F9775F">
      <w:pPr>
        <w:pStyle w:val="Body"/>
        <w:spacing w:before="80"/>
        <w:outlineLvl w:val="0"/>
        <w:rPr>
          <w:rFonts w:ascii="Arial Narrow" w:hAnsi="Arial Narrow"/>
          <w:bCs/>
          <w:sz w:val="20"/>
          <w:szCs w:val="20"/>
        </w:rPr>
      </w:pPr>
      <w:r w:rsidRPr="00F9775F">
        <w:rPr>
          <w:rFonts w:ascii="Arial Narrow" w:hAnsi="Arial Narrow"/>
          <w:sz w:val="20"/>
          <w:szCs w:val="20"/>
        </w:rPr>
        <w:t>EIDMC is actively looking for the services of a qualified professional, who have an understanding of the power sector as well as relevant expertise for the Positions</w:t>
      </w:r>
      <w:r>
        <w:rPr>
          <w:rFonts w:ascii="Arial Narrow" w:hAnsi="Arial Narrow"/>
          <w:sz w:val="20"/>
          <w:szCs w:val="20"/>
        </w:rPr>
        <w:t xml:space="preserve"> of Chief Internal Auditor </w:t>
      </w:r>
    </w:p>
    <w:p w14:paraId="5B6F9155" w14:textId="77777777" w:rsidR="002040BB" w:rsidRDefault="00F9775F">
      <w:pPr>
        <w:pStyle w:val="Body"/>
        <w:spacing w:before="80" w:after="80" w:line="240" w:lineRule="auto"/>
        <w:jc w:val="both"/>
        <w:outlineLvl w:val="0"/>
        <w:rPr>
          <w:rFonts w:ascii="Arial Narrow" w:eastAsia="Arial Narrow" w:hAnsi="Arial Narrow" w:cs="Arial Narrow"/>
          <w:b/>
          <w:bCs/>
          <w:sz w:val="22"/>
          <w:szCs w:val="22"/>
          <w:u w:val="single"/>
        </w:rPr>
      </w:pPr>
      <w:r w:rsidRPr="0043285E">
        <w:rPr>
          <w:rFonts w:ascii="Arial Narrow" w:hAnsi="Arial Narrow"/>
          <w:b/>
          <w:bCs/>
          <w:sz w:val="22"/>
          <w:szCs w:val="22"/>
          <w:u w:val="single"/>
        </w:rPr>
        <w:t>POSITION PARTICULARS:</w:t>
      </w:r>
    </w:p>
    <w:p w14:paraId="62274178" w14:textId="77777777" w:rsidR="002040BB" w:rsidRDefault="00F9775F" w:rsidP="00F9775F">
      <w:pPr>
        <w:pStyle w:val="ListParagraph"/>
        <w:spacing w:after="80" w:line="240" w:lineRule="auto"/>
        <w:ind w:left="450"/>
        <w:outlineLvl w:val="0"/>
        <w:rPr>
          <w:rFonts w:ascii="Arial Narrow" w:hAnsi="Arial Narrow"/>
          <w:b/>
          <w:bCs/>
          <w:sz w:val="20"/>
          <w:szCs w:val="20"/>
        </w:rPr>
      </w:pPr>
      <w:r>
        <w:rPr>
          <w:rFonts w:ascii="Arial Narrow" w:hAnsi="Arial Narrow"/>
          <w:b/>
          <w:bCs/>
          <w:sz w:val="20"/>
          <w:szCs w:val="20"/>
        </w:rPr>
        <w:t xml:space="preserve">Position Title: </w:t>
      </w:r>
      <w:r>
        <w:rPr>
          <w:rFonts w:ascii="Arial Narrow" w:hAnsi="Arial Narrow"/>
          <w:sz w:val="20"/>
          <w:szCs w:val="20"/>
        </w:rPr>
        <w:t>Chief Internal Auditor</w:t>
      </w:r>
    </w:p>
    <w:p w14:paraId="17077F66" w14:textId="413DFCD3" w:rsidR="002040BB" w:rsidRDefault="00F9775F" w:rsidP="00F9775F">
      <w:pPr>
        <w:pStyle w:val="ListParagraph"/>
        <w:spacing w:after="120" w:line="240" w:lineRule="auto"/>
        <w:ind w:left="450"/>
        <w:outlineLvl w:val="0"/>
        <w:rPr>
          <w:rFonts w:ascii="Arial Narrow" w:hAnsi="Arial Narrow"/>
          <w:sz w:val="20"/>
          <w:szCs w:val="20"/>
        </w:rPr>
      </w:pPr>
      <w:r>
        <w:rPr>
          <w:rFonts w:ascii="Arial Narrow" w:hAnsi="Arial Narrow"/>
          <w:b/>
          <w:bCs/>
          <w:sz w:val="20"/>
          <w:szCs w:val="20"/>
        </w:rPr>
        <w:t xml:space="preserve">Reports To: </w:t>
      </w:r>
      <w:r w:rsidR="00EB07F1" w:rsidRPr="00EB07F1">
        <w:rPr>
          <w:rFonts w:ascii="Arial Narrow" w:hAnsi="Arial Narrow"/>
          <w:sz w:val="20"/>
          <w:szCs w:val="20"/>
        </w:rPr>
        <w:t>Audit and Finance Committee</w:t>
      </w:r>
      <w:r w:rsidR="00C77D61">
        <w:rPr>
          <w:rFonts w:ascii="Arial Narrow" w:hAnsi="Arial Narrow"/>
          <w:sz w:val="20"/>
          <w:szCs w:val="20"/>
        </w:rPr>
        <w:t xml:space="preserve"> of EIDMC ,BoD</w:t>
      </w:r>
    </w:p>
    <w:p w14:paraId="15AF27A0" w14:textId="77777777" w:rsidR="002040BB" w:rsidRDefault="00F9775F" w:rsidP="00F9775F">
      <w:pPr>
        <w:pStyle w:val="ListParagraph"/>
        <w:spacing w:after="80" w:line="240" w:lineRule="auto"/>
        <w:ind w:left="450"/>
        <w:outlineLvl w:val="0"/>
        <w:rPr>
          <w:rFonts w:ascii="Arial Narrow" w:hAnsi="Arial Narrow"/>
          <w:b/>
          <w:bCs/>
          <w:sz w:val="20"/>
          <w:szCs w:val="20"/>
        </w:rPr>
      </w:pPr>
      <w:r>
        <w:rPr>
          <w:rFonts w:ascii="Arial Narrow" w:hAnsi="Arial Narrow"/>
          <w:b/>
          <w:bCs/>
          <w:sz w:val="20"/>
          <w:szCs w:val="20"/>
        </w:rPr>
        <w:t xml:space="preserve">Location: </w:t>
      </w:r>
      <w:r>
        <w:rPr>
          <w:rFonts w:ascii="Arial Narrow" w:hAnsi="Arial Narrow"/>
          <w:sz w:val="20"/>
          <w:szCs w:val="20"/>
        </w:rPr>
        <w:t>Islamabad, Pakistan</w:t>
      </w:r>
    </w:p>
    <w:p w14:paraId="7B8FE81C" w14:textId="51B26B5D" w:rsidR="002040BB" w:rsidRDefault="00F9775F">
      <w:pPr>
        <w:pStyle w:val="Body"/>
        <w:spacing w:before="120" w:after="80" w:line="240" w:lineRule="auto"/>
        <w:jc w:val="both"/>
        <w:outlineLvl w:val="0"/>
        <w:rPr>
          <w:rFonts w:ascii="Arial Narrow" w:eastAsia="Arial Narrow" w:hAnsi="Arial Narrow" w:cs="Arial Narrow"/>
          <w:b/>
          <w:bCs/>
          <w:sz w:val="22"/>
          <w:szCs w:val="22"/>
          <w:u w:val="single"/>
        </w:rPr>
      </w:pPr>
      <w:r>
        <w:rPr>
          <w:rFonts w:ascii="Arial Narrow" w:hAnsi="Arial Narrow"/>
          <w:b/>
          <w:bCs/>
          <w:sz w:val="22"/>
          <w:szCs w:val="22"/>
          <w:u w:val="single"/>
        </w:rPr>
        <w:t>KEY RESPONSIBILITIES:</w:t>
      </w:r>
      <w:r w:rsidR="00F15B5A">
        <w:rPr>
          <w:rFonts w:ascii="Arial Narrow" w:hAnsi="Arial Narrow"/>
          <w:b/>
          <w:bCs/>
          <w:sz w:val="22"/>
          <w:szCs w:val="22"/>
          <w:u w:val="single"/>
        </w:rPr>
        <w:t xml:space="preserve"> </w:t>
      </w:r>
      <w:r>
        <w:rPr>
          <w:rFonts w:ascii="Arial Narrow" w:hAnsi="Arial Narrow"/>
          <w:b/>
          <w:bCs/>
          <w:sz w:val="22"/>
          <w:szCs w:val="22"/>
          <w:u w:val="single"/>
        </w:rPr>
        <w:t>-</w:t>
      </w:r>
    </w:p>
    <w:p w14:paraId="5AC862D8" w14:textId="690D6108" w:rsidR="002040BB" w:rsidRDefault="002E0475">
      <w:pPr>
        <w:pStyle w:val="Body"/>
        <w:spacing w:before="80" w:after="0" w:line="240" w:lineRule="auto"/>
        <w:jc w:val="both"/>
        <w:outlineLvl w:val="0"/>
        <w:rPr>
          <w:rFonts w:ascii="Arial Narrow" w:eastAsia="Arial Narrow" w:hAnsi="Arial Narrow" w:cs="Arial Narrow"/>
          <w:sz w:val="20"/>
          <w:szCs w:val="20"/>
        </w:rPr>
      </w:pPr>
      <w:r w:rsidRPr="002E0475">
        <w:rPr>
          <w:rFonts w:ascii="Arial Narrow" w:hAnsi="Arial Narrow"/>
          <w:sz w:val="20"/>
          <w:szCs w:val="20"/>
        </w:rPr>
        <w:t>The Chief Internal Auditor (CIA) will lead the internal audit function of EIDMC to ensure effective governance, risk management, and internal control processes. The position is responsible for providing independent and objective assurance to the Board and management regarding the adequacy, efficiency, and effectiveness of internal controls, financial management, operational systems, and regulatory compliance.</w:t>
      </w:r>
      <w:r w:rsidR="00EB07F1">
        <w:rPr>
          <w:rFonts w:ascii="Arial Narrow" w:hAnsi="Arial Narrow"/>
          <w:sz w:val="20"/>
          <w:szCs w:val="20"/>
        </w:rPr>
        <w:t xml:space="preserve"> </w:t>
      </w:r>
    </w:p>
    <w:p w14:paraId="5484EF3B" w14:textId="0863EF31" w:rsidR="002040BB" w:rsidRDefault="00F9775F">
      <w:pPr>
        <w:pStyle w:val="Body"/>
        <w:spacing w:before="80" w:after="80" w:line="240" w:lineRule="auto"/>
        <w:jc w:val="both"/>
        <w:outlineLvl w:val="0"/>
        <w:rPr>
          <w:rFonts w:ascii="Arial Narrow" w:eastAsia="Arial Narrow" w:hAnsi="Arial Narrow" w:cs="Arial Narrow"/>
          <w:sz w:val="20"/>
          <w:szCs w:val="20"/>
        </w:rPr>
      </w:pPr>
      <w:r>
        <w:rPr>
          <w:rFonts w:ascii="Arial Narrow" w:hAnsi="Arial Narrow"/>
          <w:sz w:val="20"/>
          <w:szCs w:val="20"/>
        </w:rPr>
        <w:t>Main responsibilities of the position include but not limited to</w:t>
      </w:r>
      <w:r w:rsidR="00EB07F1">
        <w:rPr>
          <w:rFonts w:ascii="Arial Narrow" w:hAnsi="Arial Narrow"/>
          <w:sz w:val="20"/>
          <w:szCs w:val="20"/>
        </w:rPr>
        <w:t xml:space="preserve"> the following</w:t>
      </w:r>
      <w:r>
        <w:rPr>
          <w:rFonts w:ascii="Arial Narrow" w:hAnsi="Arial Narrow"/>
          <w:sz w:val="20"/>
          <w:szCs w:val="20"/>
        </w:rPr>
        <w:t xml:space="preserve">: </w:t>
      </w:r>
    </w:p>
    <w:p w14:paraId="63F6C126" w14:textId="15EDE9CE" w:rsidR="002E0475" w:rsidRPr="002E0475" w:rsidRDefault="002E0475" w:rsidP="002E0475">
      <w:pPr>
        <w:pStyle w:val="ListParagraph"/>
        <w:numPr>
          <w:ilvl w:val="1"/>
          <w:numId w:val="4"/>
        </w:numPr>
        <w:spacing w:after="120" w:line="240" w:lineRule="auto"/>
        <w:jc w:val="both"/>
        <w:outlineLvl w:val="0"/>
        <w:rPr>
          <w:rFonts w:ascii="Arial Narrow" w:hAnsi="Arial Narrow"/>
          <w:sz w:val="20"/>
          <w:szCs w:val="20"/>
        </w:rPr>
      </w:pPr>
      <w:r w:rsidRPr="002E0475">
        <w:rPr>
          <w:rFonts w:ascii="Arial Narrow" w:hAnsi="Arial Narrow"/>
          <w:sz w:val="20"/>
          <w:szCs w:val="20"/>
        </w:rPr>
        <w:t xml:space="preserve">Develop and implement the </w:t>
      </w:r>
      <w:r w:rsidRPr="002E0475">
        <w:rPr>
          <w:rFonts w:ascii="Arial Narrow" w:hAnsi="Arial Narrow"/>
          <w:b/>
          <w:bCs/>
          <w:sz w:val="20"/>
          <w:szCs w:val="20"/>
        </w:rPr>
        <w:t>Internal Audit Charter</w:t>
      </w:r>
      <w:r w:rsidRPr="002E0475">
        <w:rPr>
          <w:rFonts w:ascii="Arial Narrow" w:hAnsi="Arial Narrow"/>
          <w:sz w:val="20"/>
          <w:szCs w:val="20"/>
        </w:rPr>
        <w:t xml:space="preserve"> and </w:t>
      </w:r>
      <w:r w:rsidRPr="002E0475">
        <w:rPr>
          <w:rFonts w:ascii="Arial Narrow" w:hAnsi="Arial Narrow"/>
          <w:b/>
          <w:bCs/>
          <w:sz w:val="20"/>
          <w:szCs w:val="20"/>
        </w:rPr>
        <w:t>Annual Audit Plan</w:t>
      </w:r>
      <w:r w:rsidRPr="002E0475">
        <w:rPr>
          <w:rFonts w:ascii="Arial Narrow" w:hAnsi="Arial Narrow"/>
          <w:sz w:val="20"/>
          <w:szCs w:val="20"/>
        </w:rPr>
        <w:t xml:space="preserve"> based on risk assessment</w:t>
      </w:r>
      <w:r w:rsidR="00EB07F1">
        <w:rPr>
          <w:rFonts w:ascii="Arial Narrow" w:hAnsi="Arial Narrow"/>
          <w:sz w:val="20"/>
          <w:szCs w:val="20"/>
        </w:rPr>
        <w:t>.</w:t>
      </w:r>
    </w:p>
    <w:p w14:paraId="0C5CB622" w14:textId="6CD6398E" w:rsidR="002E0475" w:rsidRPr="002E0475" w:rsidRDefault="002E0475" w:rsidP="002E0475">
      <w:pPr>
        <w:pStyle w:val="ListParagraph"/>
        <w:numPr>
          <w:ilvl w:val="1"/>
          <w:numId w:val="4"/>
        </w:numPr>
        <w:spacing w:after="120" w:line="240" w:lineRule="auto"/>
        <w:jc w:val="both"/>
        <w:outlineLvl w:val="0"/>
        <w:rPr>
          <w:rFonts w:ascii="Arial Narrow" w:hAnsi="Arial Narrow"/>
          <w:sz w:val="20"/>
          <w:szCs w:val="20"/>
        </w:rPr>
      </w:pPr>
      <w:r w:rsidRPr="002E0475">
        <w:rPr>
          <w:rFonts w:ascii="Arial Narrow" w:hAnsi="Arial Narrow"/>
          <w:sz w:val="20"/>
          <w:szCs w:val="20"/>
        </w:rPr>
        <w:t xml:space="preserve">Conduct </w:t>
      </w:r>
      <w:r w:rsidRPr="002E0475">
        <w:rPr>
          <w:rFonts w:ascii="Arial Narrow" w:hAnsi="Arial Narrow"/>
          <w:b/>
          <w:bCs/>
          <w:sz w:val="20"/>
          <w:szCs w:val="20"/>
        </w:rPr>
        <w:t>financial, operational, and compliance audits</w:t>
      </w:r>
      <w:r w:rsidRPr="002E0475">
        <w:rPr>
          <w:rFonts w:ascii="Arial Narrow" w:hAnsi="Arial Narrow"/>
          <w:sz w:val="20"/>
          <w:szCs w:val="20"/>
        </w:rPr>
        <w:t xml:space="preserve"> across all departments and projects.</w:t>
      </w:r>
    </w:p>
    <w:p w14:paraId="5BC3FC55" w14:textId="68230714" w:rsidR="002E0475" w:rsidRPr="002E0475" w:rsidRDefault="002E0475" w:rsidP="002E0475">
      <w:pPr>
        <w:pStyle w:val="ListParagraph"/>
        <w:numPr>
          <w:ilvl w:val="1"/>
          <w:numId w:val="4"/>
        </w:numPr>
        <w:spacing w:after="120" w:line="240" w:lineRule="auto"/>
        <w:jc w:val="both"/>
        <w:outlineLvl w:val="0"/>
        <w:rPr>
          <w:rFonts w:ascii="Arial Narrow" w:hAnsi="Arial Narrow"/>
          <w:sz w:val="20"/>
          <w:szCs w:val="20"/>
        </w:rPr>
      </w:pPr>
      <w:r w:rsidRPr="002E0475">
        <w:rPr>
          <w:rFonts w:ascii="Arial Narrow" w:hAnsi="Arial Narrow"/>
          <w:sz w:val="20"/>
          <w:szCs w:val="20"/>
        </w:rPr>
        <w:t xml:space="preserve">Assess the adequacy and effectiveness of </w:t>
      </w:r>
      <w:r w:rsidRPr="002E0475">
        <w:rPr>
          <w:rFonts w:ascii="Arial Narrow" w:hAnsi="Arial Narrow"/>
          <w:b/>
          <w:bCs/>
          <w:sz w:val="20"/>
          <w:szCs w:val="20"/>
        </w:rPr>
        <w:t>internal controls, accounting systems, and business processes</w:t>
      </w:r>
      <w:r w:rsidRPr="002E0475">
        <w:rPr>
          <w:rFonts w:ascii="Arial Narrow" w:hAnsi="Arial Narrow"/>
          <w:sz w:val="20"/>
          <w:szCs w:val="20"/>
        </w:rPr>
        <w:t>.</w:t>
      </w:r>
    </w:p>
    <w:p w14:paraId="08B43BBF" w14:textId="355A6CDE" w:rsidR="002E0475" w:rsidRPr="002E0475" w:rsidRDefault="002E0475" w:rsidP="002E0475">
      <w:pPr>
        <w:pStyle w:val="ListParagraph"/>
        <w:numPr>
          <w:ilvl w:val="1"/>
          <w:numId w:val="4"/>
        </w:numPr>
        <w:spacing w:after="120" w:line="240" w:lineRule="auto"/>
        <w:jc w:val="both"/>
        <w:outlineLvl w:val="0"/>
        <w:rPr>
          <w:rFonts w:ascii="Arial Narrow" w:hAnsi="Arial Narrow"/>
          <w:sz w:val="20"/>
          <w:szCs w:val="20"/>
        </w:rPr>
      </w:pPr>
      <w:r w:rsidRPr="002E0475">
        <w:rPr>
          <w:rFonts w:ascii="Arial Narrow" w:hAnsi="Arial Narrow"/>
          <w:sz w:val="20"/>
          <w:szCs w:val="20"/>
        </w:rPr>
        <w:t xml:space="preserve">Ensure compliance with </w:t>
      </w:r>
      <w:r>
        <w:rPr>
          <w:rFonts w:ascii="Arial Narrow" w:hAnsi="Arial Narrow"/>
          <w:sz w:val="20"/>
          <w:szCs w:val="20"/>
        </w:rPr>
        <w:t>SOEs (Governance and Operations) Act, 2023, Companies Act, 2017, and rules/ regulations/ policies/ guidelines made thereunder</w:t>
      </w:r>
      <w:r w:rsidRPr="002E0475">
        <w:rPr>
          <w:rFonts w:ascii="Arial Narrow" w:hAnsi="Arial Narrow"/>
          <w:sz w:val="20"/>
          <w:szCs w:val="20"/>
        </w:rPr>
        <w:t xml:space="preserve"> and </w:t>
      </w:r>
      <w:r>
        <w:rPr>
          <w:rFonts w:ascii="Arial Narrow" w:hAnsi="Arial Narrow"/>
          <w:sz w:val="20"/>
          <w:szCs w:val="20"/>
        </w:rPr>
        <w:t xml:space="preserve">other </w:t>
      </w:r>
      <w:r w:rsidRPr="002E0475">
        <w:rPr>
          <w:rFonts w:ascii="Arial Narrow" w:hAnsi="Arial Narrow"/>
          <w:sz w:val="20"/>
          <w:szCs w:val="20"/>
        </w:rPr>
        <w:t>relevant laws.</w:t>
      </w:r>
    </w:p>
    <w:p w14:paraId="0564D353" w14:textId="0376B32B" w:rsidR="002E0475" w:rsidRPr="002E0475" w:rsidRDefault="002E0475" w:rsidP="002E0475">
      <w:pPr>
        <w:pStyle w:val="ListParagraph"/>
        <w:numPr>
          <w:ilvl w:val="1"/>
          <w:numId w:val="4"/>
        </w:numPr>
        <w:spacing w:after="120" w:line="240" w:lineRule="auto"/>
        <w:jc w:val="both"/>
        <w:outlineLvl w:val="0"/>
        <w:rPr>
          <w:rFonts w:ascii="Arial Narrow" w:hAnsi="Arial Narrow"/>
          <w:sz w:val="20"/>
          <w:szCs w:val="20"/>
        </w:rPr>
      </w:pPr>
      <w:r w:rsidRPr="002E0475">
        <w:rPr>
          <w:rFonts w:ascii="Arial Narrow" w:hAnsi="Arial Narrow"/>
          <w:sz w:val="20"/>
          <w:szCs w:val="20"/>
        </w:rPr>
        <w:t xml:space="preserve">Report audit findings to the </w:t>
      </w:r>
      <w:r w:rsidRPr="002E0475">
        <w:rPr>
          <w:rFonts w:ascii="Arial Narrow" w:hAnsi="Arial Narrow"/>
          <w:b/>
          <w:bCs/>
          <w:sz w:val="20"/>
          <w:szCs w:val="20"/>
        </w:rPr>
        <w:t xml:space="preserve">Audit </w:t>
      </w:r>
      <w:r w:rsidR="00EB07F1">
        <w:rPr>
          <w:rFonts w:ascii="Arial Narrow" w:hAnsi="Arial Narrow"/>
          <w:b/>
          <w:bCs/>
          <w:sz w:val="20"/>
          <w:szCs w:val="20"/>
        </w:rPr>
        <w:t xml:space="preserve">and Finance </w:t>
      </w:r>
      <w:r w:rsidRPr="002E0475">
        <w:rPr>
          <w:rFonts w:ascii="Arial Narrow" w:hAnsi="Arial Narrow"/>
          <w:b/>
          <w:bCs/>
          <w:sz w:val="20"/>
          <w:szCs w:val="20"/>
        </w:rPr>
        <w:t>Committee</w:t>
      </w:r>
      <w:r w:rsidRPr="002E0475">
        <w:rPr>
          <w:rFonts w:ascii="Arial Narrow" w:hAnsi="Arial Narrow"/>
          <w:sz w:val="20"/>
          <w:szCs w:val="20"/>
        </w:rPr>
        <w:t xml:space="preserve"> and follow up on implementation of recommendations.</w:t>
      </w:r>
    </w:p>
    <w:p w14:paraId="080BCED4" w14:textId="413EA3F3" w:rsidR="002E0475" w:rsidRPr="002E0475" w:rsidRDefault="002E0475" w:rsidP="002E0475">
      <w:pPr>
        <w:pStyle w:val="ListParagraph"/>
        <w:numPr>
          <w:ilvl w:val="1"/>
          <w:numId w:val="4"/>
        </w:numPr>
        <w:spacing w:after="120" w:line="240" w:lineRule="auto"/>
        <w:jc w:val="both"/>
        <w:outlineLvl w:val="0"/>
        <w:rPr>
          <w:rFonts w:ascii="Arial Narrow" w:hAnsi="Arial Narrow"/>
          <w:sz w:val="20"/>
          <w:szCs w:val="20"/>
        </w:rPr>
      </w:pPr>
      <w:r w:rsidRPr="002E0475">
        <w:rPr>
          <w:rFonts w:ascii="Arial Narrow" w:hAnsi="Arial Narrow"/>
          <w:sz w:val="20"/>
          <w:szCs w:val="20"/>
        </w:rPr>
        <w:t xml:space="preserve">Detect and report instances of </w:t>
      </w:r>
      <w:r w:rsidRPr="002E0475">
        <w:rPr>
          <w:rFonts w:ascii="Arial Narrow" w:hAnsi="Arial Narrow"/>
          <w:b/>
          <w:bCs/>
          <w:sz w:val="20"/>
          <w:szCs w:val="20"/>
        </w:rPr>
        <w:t>fraud, waste, or misuse of public funds</w:t>
      </w:r>
      <w:r w:rsidRPr="002E0475">
        <w:rPr>
          <w:rFonts w:ascii="Arial Narrow" w:hAnsi="Arial Narrow"/>
          <w:sz w:val="20"/>
          <w:szCs w:val="20"/>
        </w:rPr>
        <w:t>.</w:t>
      </w:r>
    </w:p>
    <w:p w14:paraId="480A4CEB" w14:textId="725E1D77" w:rsidR="002E0475" w:rsidRPr="002E0475" w:rsidRDefault="002E0475" w:rsidP="002E0475">
      <w:pPr>
        <w:pStyle w:val="ListParagraph"/>
        <w:numPr>
          <w:ilvl w:val="1"/>
          <w:numId w:val="4"/>
        </w:numPr>
        <w:spacing w:after="120" w:line="240" w:lineRule="auto"/>
        <w:jc w:val="both"/>
        <w:outlineLvl w:val="0"/>
        <w:rPr>
          <w:rFonts w:ascii="Arial Narrow" w:hAnsi="Arial Narrow"/>
          <w:sz w:val="20"/>
          <w:szCs w:val="20"/>
        </w:rPr>
      </w:pPr>
      <w:r w:rsidRPr="002E0475">
        <w:rPr>
          <w:rFonts w:ascii="Arial Narrow" w:hAnsi="Arial Narrow"/>
          <w:sz w:val="20"/>
          <w:szCs w:val="20"/>
        </w:rPr>
        <w:t>Coordinate with external auditors and regulatory bodies to ensure alignment of audit activities.</w:t>
      </w:r>
    </w:p>
    <w:p w14:paraId="4E35AC29" w14:textId="6B09B815" w:rsidR="002E0475" w:rsidRPr="002E0475" w:rsidRDefault="002E0475" w:rsidP="002E0475">
      <w:pPr>
        <w:pStyle w:val="ListParagraph"/>
        <w:numPr>
          <w:ilvl w:val="1"/>
          <w:numId w:val="4"/>
        </w:numPr>
        <w:spacing w:after="120" w:line="240" w:lineRule="auto"/>
        <w:jc w:val="both"/>
        <w:outlineLvl w:val="0"/>
        <w:rPr>
          <w:rFonts w:ascii="Arial Narrow" w:hAnsi="Arial Narrow"/>
          <w:sz w:val="20"/>
          <w:szCs w:val="20"/>
        </w:rPr>
      </w:pPr>
      <w:r w:rsidRPr="002E0475">
        <w:rPr>
          <w:rFonts w:ascii="Arial Narrow" w:hAnsi="Arial Narrow"/>
          <w:sz w:val="20"/>
          <w:szCs w:val="20"/>
        </w:rPr>
        <w:t>Promote a culture of integrity, accountability, and continuous improvement within the company.</w:t>
      </w:r>
    </w:p>
    <w:p w14:paraId="51AD4DC5" w14:textId="25F0E3A8" w:rsidR="002040BB" w:rsidRDefault="00F9775F">
      <w:pPr>
        <w:pStyle w:val="ListParagraph"/>
        <w:numPr>
          <w:ilvl w:val="1"/>
          <w:numId w:val="4"/>
        </w:numPr>
        <w:spacing w:after="120" w:line="240" w:lineRule="auto"/>
        <w:jc w:val="both"/>
        <w:outlineLvl w:val="0"/>
        <w:rPr>
          <w:rFonts w:ascii="Arial Narrow" w:hAnsi="Arial Narrow"/>
          <w:sz w:val="20"/>
          <w:szCs w:val="20"/>
        </w:rPr>
      </w:pPr>
      <w:r>
        <w:rPr>
          <w:rFonts w:ascii="Arial Narrow" w:hAnsi="Arial Narrow"/>
          <w:sz w:val="20"/>
          <w:szCs w:val="20"/>
        </w:rPr>
        <w:t xml:space="preserve">Develop an effective team of </w:t>
      </w:r>
      <w:r w:rsidR="00EB07F1">
        <w:rPr>
          <w:rFonts w:ascii="Arial Narrow" w:hAnsi="Arial Narrow"/>
          <w:sz w:val="20"/>
          <w:szCs w:val="20"/>
        </w:rPr>
        <w:t>internal auditors</w:t>
      </w:r>
      <w:r>
        <w:rPr>
          <w:rFonts w:ascii="Arial Narrow" w:hAnsi="Arial Narrow"/>
          <w:sz w:val="20"/>
          <w:szCs w:val="20"/>
        </w:rPr>
        <w:t xml:space="preserve"> who understand and are able to discharge their role and duties</w:t>
      </w:r>
      <w:r w:rsidR="00EB07F1">
        <w:rPr>
          <w:rFonts w:ascii="Arial Narrow" w:hAnsi="Arial Narrow"/>
          <w:sz w:val="20"/>
          <w:szCs w:val="20"/>
        </w:rPr>
        <w:t>.</w:t>
      </w:r>
      <w:r>
        <w:rPr>
          <w:rFonts w:ascii="Arial Narrow" w:hAnsi="Arial Narrow"/>
          <w:sz w:val="20"/>
          <w:szCs w:val="20"/>
        </w:rPr>
        <w:t xml:space="preserve"> </w:t>
      </w:r>
    </w:p>
    <w:p w14:paraId="008D515E" w14:textId="62A9315A" w:rsidR="002040BB" w:rsidRDefault="00F9775F">
      <w:pPr>
        <w:pStyle w:val="ListParagraph"/>
        <w:numPr>
          <w:ilvl w:val="1"/>
          <w:numId w:val="4"/>
        </w:numPr>
        <w:spacing w:after="120" w:line="240" w:lineRule="auto"/>
        <w:jc w:val="both"/>
        <w:outlineLvl w:val="0"/>
        <w:rPr>
          <w:rFonts w:ascii="Arial Narrow" w:hAnsi="Arial Narrow"/>
          <w:sz w:val="20"/>
          <w:szCs w:val="20"/>
        </w:rPr>
      </w:pPr>
      <w:r>
        <w:rPr>
          <w:rFonts w:ascii="Arial Narrow" w:hAnsi="Arial Narrow"/>
          <w:sz w:val="20"/>
          <w:szCs w:val="20"/>
        </w:rPr>
        <w:t>Undertak</w:t>
      </w:r>
      <w:r w:rsidR="00EB07F1">
        <w:rPr>
          <w:rFonts w:ascii="Arial Narrow" w:hAnsi="Arial Narrow"/>
          <w:sz w:val="20"/>
          <w:szCs w:val="20"/>
        </w:rPr>
        <w:t>e</w:t>
      </w:r>
      <w:r>
        <w:rPr>
          <w:rFonts w:ascii="Arial Narrow" w:hAnsi="Arial Narrow"/>
          <w:sz w:val="20"/>
          <w:szCs w:val="20"/>
        </w:rPr>
        <w:t xml:space="preserve"> special investigations at the directive of the Audit and Finance Committee and Board of Directors</w:t>
      </w:r>
      <w:r w:rsidR="00EB07F1">
        <w:rPr>
          <w:rFonts w:ascii="Arial Narrow" w:hAnsi="Arial Narrow"/>
          <w:sz w:val="20"/>
          <w:szCs w:val="20"/>
        </w:rPr>
        <w:t>.</w:t>
      </w:r>
    </w:p>
    <w:p w14:paraId="1ED0DCD0" w14:textId="1E6E2302" w:rsidR="002040BB" w:rsidRDefault="002040BB" w:rsidP="00EB07F1">
      <w:pPr>
        <w:pStyle w:val="ListParagraph"/>
        <w:spacing w:after="120" w:line="240" w:lineRule="auto"/>
        <w:ind w:left="630"/>
        <w:jc w:val="both"/>
        <w:outlineLvl w:val="0"/>
        <w:rPr>
          <w:rFonts w:ascii="Arial Narrow" w:hAnsi="Arial Narrow"/>
          <w:sz w:val="20"/>
          <w:szCs w:val="20"/>
        </w:rPr>
      </w:pPr>
    </w:p>
    <w:p w14:paraId="4DB3CE09" w14:textId="77777777" w:rsidR="002040BB" w:rsidRDefault="00F9775F">
      <w:pPr>
        <w:pStyle w:val="Body"/>
        <w:spacing w:before="120" w:after="80" w:line="240" w:lineRule="auto"/>
        <w:jc w:val="both"/>
        <w:outlineLvl w:val="0"/>
        <w:rPr>
          <w:rFonts w:ascii="Arial Narrow" w:eastAsia="Arial Narrow" w:hAnsi="Arial Narrow" w:cs="Arial Narrow"/>
          <w:b/>
          <w:bCs/>
          <w:sz w:val="22"/>
          <w:szCs w:val="22"/>
          <w:u w:val="single"/>
        </w:rPr>
      </w:pPr>
      <w:r>
        <w:rPr>
          <w:rFonts w:ascii="Arial Narrow" w:hAnsi="Arial Narrow"/>
          <w:b/>
          <w:bCs/>
          <w:sz w:val="22"/>
          <w:szCs w:val="22"/>
          <w:u w:val="single"/>
        </w:rPr>
        <w:t xml:space="preserve">REQUISITE SKILLS INCLUDE: </w:t>
      </w:r>
    </w:p>
    <w:p w14:paraId="6C40C84D" w14:textId="351922BD" w:rsidR="0040738D" w:rsidRPr="0040738D" w:rsidRDefault="0040738D" w:rsidP="0040738D">
      <w:pPr>
        <w:pStyle w:val="ListParagraph"/>
        <w:numPr>
          <w:ilvl w:val="1"/>
          <w:numId w:val="4"/>
        </w:numPr>
        <w:spacing w:after="120" w:line="240" w:lineRule="auto"/>
        <w:jc w:val="both"/>
        <w:outlineLvl w:val="0"/>
        <w:rPr>
          <w:rFonts w:ascii="Arial Narrow" w:hAnsi="Arial Narrow"/>
          <w:sz w:val="20"/>
          <w:szCs w:val="20"/>
        </w:rPr>
      </w:pPr>
      <w:r w:rsidRPr="0040738D">
        <w:rPr>
          <w:rFonts w:ascii="Arial Narrow" w:hAnsi="Arial Narrow"/>
          <w:sz w:val="20"/>
          <w:szCs w:val="20"/>
        </w:rPr>
        <w:t xml:space="preserve">Strong knowledge of </w:t>
      </w:r>
      <w:r w:rsidRPr="0040738D">
        <w:rPr>
          <w:rFonts w:ascii="Arial Narrow" w:hAnsi="Arial Narrow"/>
          <w:b/>
          <w:bCs/>
          <w:sz w:val="20"/>
          <w:szCs w:val="20"/>
        </w:rPr>
        <w:t>audit standards, IFRS, and public financial management frameworks</w:t>
      </w:r>
      <w:r w:rsidRPr="0040738D">
        <w:rPr>
          <w:rFonts w:ascii="Arial Narrow" w:hAnsi="Arial Narrow"/>
          <w:sz w:val="20"/>
          <w:szCs w:val="20"/>
        </w:rPr>
        <w:t>.</w:t>
      </w:r>
    </w:p>
    <w:p w14:paraId="0C512ECF" w14:textId="1C0FD5F0" w:rsidR="0040738D" w:rsidRPr="0040738D" w:rsidRDefault="0040738D" w:rsidP="0040738D">
      <w:pPr>
        <w:pStyle w:val="ListParagraph"/>
        <w:numPr>
          <w:ilvl w:val="1"/>
          <w:numId w:val="4"/>
        </w:numPr>
        <w:spacing w:after="120" w:line="240" w:lineRule="auto"/>
        <w:jc w:val="both"/>
        <w:outlineLvl w:val="0"/>
        <w:rPr>
          <w:rFonts w:ascii="Arial Narrow" w:hAnsi="Arial Narrow"/>
          <w:sz w:val="20"/>
          <w:szCs w:val="20"/>
        </w:rPr>
      </w:pPr>
      <w:r w:rsidRPr="0040738D">
        <w:rPr>
          <w:rFonts w:ascii="Arial Narrow" w:hAnsi="Arial Narrow"/>
          <w:sz w:val="20"/>
          <w:szCs w:val="20"/>
        </w:rPr>
        <w:t xml:space="preserve">Expertise in </w:t>
      </w:r>
      <w:r w:rsidRPr="0040738D">
        <w:rPr>
          <w:rFonts w:ascii="Arial Narrow" w:hAnsi="Arial Narrow"/>
          <w:b/>
          <w:bCs/>
          <w:sz w:val="20"/>
          <w:szCs w:val="20"/>
        </w:rPr>
        <w:t>risk-based auditing, forensic auditing, and internal control systems</w:t>
      </w:r>
      <w:r w:rsidRPr="0040738D">
        <w:rPr>
          <w:rFonts w:ascii="Arial Narrow" w:hAnsi="Arial Narrow"/>
          <w:sz w:val="20"/>
          <w:szCs w:val="20"/>
        </w:rPr>
        <w:t>.</w:t>
      </w:r>
    </w:p>
    <w:p w14:paraId="217D6B61" w14:textId="4B44CB1E" w:rsidR="0040738D" w:rsidRPr="0040738D" w:rsidRDefault="0040738D" w:rsidP="0040738D">
      <w:pPr>
        <w:pStyle w:val="ListParagraph"/>
        <w:numPr>
          <w:ilvl w:val="1"/>
          <w:numId w:val="4"/>
        </w:numPr>
        <w:spacing w:after="120" w:line="240" w:lineRule="auto"/>
        <w:jc w:val="both"/>
        <w:outlineLvl w:val="0"/>
        <w:rPr>
          <w:rFonts w:ascii="Arial Narrow" w:hAnsi="Arial Narrow"/>
          <w:sz w:val="20"/>
          <w:szCs w:val="20"/>
        </w:rPr>
      </w:pPr>
      <w:r w:rsidRPr="0040738D">
        <w:rPr>
          <w:rFonts w:ascii="Arial Narrow" w:hAnsi="Arial Narrow"/>
          <w:sz w:val="20"/>
          <w:szCs w:val="20"/>
        </w:rPr>
        <w:t>Excellent analytical, communication, and report-writing skills.</w:t>
      </w:r>
    </w:p>
    <w:p w14:paraId="638D3A35" w14:textId="52AB7F0E" w:rsidR="0040738D" w:rsidRPr="0040738D" w:rsidRDefault="0040738D" w:rsidP="0040738D">
      <w:pPr>
        <w:pStyle w:val="ListParagraph"/>
        <w:numPr>
          <w:ilvl w:val="1"/>
          <w:numId w:val="4"/>
        </w:numPr>
        <w:spacing w:after="120" w:line="240" w:lineRule="auto"/>
        <w:jc w:val="both"/>
        <w:outlineLvl w:val="0"/>
        <w:rPr>
          <w:rFonts w:ascii="Arial Narrow" w:hAnsi="Arial Narrow"/>
          <w:sz w:val="20"/>
          <w:szCs w:val="20"/>
        </w:rPr>
      </w:pPr>
      <w:r w:rsidRPr="0040738D">
        <w:rPr>
          <w:rFonts w:ascii="Arial Narrow" w:hAnsi="Arial Narrow"/>
          <w:sz w:val="20"/>
          <w:szCs w:val="20"/>
        </w:rPr>
        <w:t>Integrity, independence, and objectivity in professional judgment.</w:t>
      </w:r>
    </w:p>
    <w:p w14:paraId="267A8AE8" w14:textId="183614A7" w:rsidR="002040BB" w:rsidRDefault="002040BB" w:rsidP="0040738D">
      <w:pPr>
        <w:pStyle w:val="ListParagraph"/>
        <w:spacing w:after="120" w:line="240" w:lineRule="auto"/>
        <w:ind w:left="630"/>
        <w:jc w:val="both"/>
        <w:outlineLvl w:val="0"/>
        <w:rPr>
          <w:rFonts w:ascii="Arial Narrow" w:hAnsi="Arial Narrow"/>
          <w:sz w:val="20"/>
          <w:szCs w:val="20"/>
        </w:rPr>
      </w:pPr>
    </w:p>
    <w:p w14:paraId="462FBE9F" w14:textId="44CDB211" w:rsidR="002040BB" w:rsidRDefault="00F9775F">
      <w:pPr>
        <w:pStyle w:val="Body"/>
        <w:spacing w:after="80" w:line="240" w:lineRule="auto"/>
        <w:jc w:val="both"/>
        <w:outlineLvl w:val="0"/>
        <w:rPr>
          <w:rFonts w:ascii="Arial Narrow" w:eastAsia="Arial Narrow" w:hAnsi="Arial Narrow" w:cs="Arial Narrow"/>
          <w:b/>
          <w:bCs/>
          <w:sz w:val="22"/>
          <w:szCs w:val="22"/>
          <w:u w:val="single"/>
        </w:rPr>
      </w:pPr>
      <w:r>
        <w:rPr>
          <w:rFonts w:ascii="Arial Narrow" w:hAnsi="Arial Narrow"/>
          <w:b/>
          <w:bCs/>
          <w:sz w:val="22"/>
          <w:szCs w:val="22"/>
          <w:u w:val="single"/>
        </w:rPr>
        <w:t>QUALIFICATIONS, EXPERIENCE &amp; AGE:</w:t>
      </w:r>
      <w:r w:rsidR="00F15B5A">
        <w:rPr>
          <w:rFonts w:ascii="Arial Narrow" w:hAnsi="Arial Narrow"/>
          <w:b/>
          <w:bCs/>
          <w:sz w:val="22"/>
          <w:szCs w:val="22"/>
          <w:u w:val="single"/>
        </w:rPr>
        <w:t xml:space="preserve"> </w:t>
      </w:r>
      <w:r>
        <w:rPr>
          <w:rFonts w:ascii="Arial Narrow" w:hAnsi="Arial Narrow"/>
          <w:b/>
          <w:bCs/>
          <w:sz w:val="22"/>
          <w:szCs w:val="22"/>
          <w:u w:val="single"/>
        </w:rPr>
        <w:t>-</w:t>
      </w:r>
    </w:p>
    <w:p w14:paraId="30B0B985" w14:textId="77777777" w:rsidR="002040BB" w:rsidRDefault="00F9775F">
      <w:pPr>
        <w:pStyle w:val="Body"/>
        <w:spacing w:before="80" w:after="40" w:line="240" w:lineRule="auto"/>
        <w:jc w:val="both"/>
        <w:outlineLvl w:val="0"/>
        <w:rPr>
          <w:rFonts w:ascii="Arial Narrow" w:eastAsia="Arial Narrow" w:hAnsi="Arial Narrow" w:cs="Arial Narrow"/>
          <w:sz w:val="20"/>
          <w:szCs w:val="20"/>
        </w:rPr>
      </w:pPr>
      <w:r>
        <w:rPr>
          <w:rFonts w:ascii="Arial Narrow" w:hAnsi="Arial Narrow"/>
          <w:sz w:val="20"/>
          <w:szCs w:val="20"/>
        </w:rPr>
        <w:t xml:space="preserve">The minimum </w:t>
      </w:r>
      <w:r w:rsidRPr="0043285E">
        <w:rPr>
          <w:rFonts w:ascii="Arial Narrow" w:hAnsi="Arial Narrow"/>
          <w:b/>
          <w:bCs/>
          <w:sz w:val="20"/>
          <w:szCs w:val="20"/>
        </w:rPr>
        <w:t>qualifications</w:t>
      </w:r>
      <w:r>
        <w:rPr>
          <w:rFonts w:ascii="Arial Narrow" w:hAnsi="Arial Narrow"/>
          <w:sz w:val="20"/>
          <w:szCs w:val="20"/>
        </w:rPr>
        <w:t xml:space="preserve"> expected from an Applicant include: </w:t>
      </w:r>
    </w:p>
    <w:p w14:paraId="06CA0267" w14:textId="77777777" w:rsidR="002040BB" w:rsidRDefault="00F9775F" w:rsidP="00F9775F">
      <w:pPr>
        <w:pStyle w:val="ListParagraph"/>
        <w:spacing w:after="0" w:line="240" w:lineRule="auto"/>
        <w:jc w:val="both"/>
        <w:outlineLvl w:val="0"/>
        <w:rPr>
          <w:rFonts w:ascii="Arial Narrow" w:hAnsi="Arial Narrow"/>
          <w:sz w:val="20"/>
          <w:szCs w:val="20"/>
        </w:rPr>
      </w:pPr>
      <w:r>
        <w:rPr>
          <w:rFonts w:ascii="Arial Narrow" w:hAnsi="Arial Narrow"/>
          <w:sz w:val="20"/>
          <w:szCs w:val="20"/>
        </w:rPr>
        <w:t xml:space="preserve">Membership of a recognized body of professional accountants having qualification of CA/CPA/ACMA/ACCA/MBA (Finance) from a reputed local or international university / institute which is recognized by the Higher Education Commission. </w:t>
      </w:r>
    </w:p>
    <w:p w14:paraId="0ECAF027" w14:textId="77777777" w:rsidR="002040BB" w:rsidRDefault="00F9775F">
      <w:pPr>
        <w:pStyle w:val="Body"/>
        <w:spacing w:before="80" w:after="40" w:line="240" w:lineRule="auto"/>
        <w:jc w:val="both"/>
        <w:outlineLvl w:val="0"/>
        <w:rPr>
          <w:rFonts w:ascii="Arial Narrow" w:eastAsia="Arial Narrow" w:hAnsi="Arial Narrow" w:cs="Arial Narrow"/>
          <w:sz w:val="20"/>
          <w:szCs w:val="20"/>
        </w:rPr>
      </w:pPr>
      <w:r>
        <w:rPr>
          <w:rFonts w:ascii="Arial Narrow" w:hAnsi="Arial Narrow"/>
          <w:sz w:val="20"/>
          <w:szCs w:val="20"/>
        </w:rPr>
        <w:t xml:space="preserve">The minimum requirement with respect to </w:t>
      </w:r>
      <w:r>
        <w:rPr>
          <w:rFonts w:ascii="Arial Narrow" w:hAnsi="Arial Narrow"/>
          <w:b/>
          <w:bCs/>
          <w:sz w:val="20"/>
          <w:szCs w:val="20"/>
        </w:rPr>
        <w:t>experience</w:t>
      </w:r>
      <w:r>
        <w:rPr>
          <w:rFonts w:ascii="Arial Narrow" w:hAnsi="Arial Narrow"/>
          <w:sz w:val="20"/>
          <w:szCs w:val="20"/>
        </w:rPr>
        <w:t xml:space="preserve"> includes: </w:t>
      </w:r>
    </w:p>
    <w:p w14:paraId="1A6BCDA1" w14:textId="77777777" w:rsidR="002040BB" w:rsidRDefault="00F9775F" w:rsidP="00F9775F">
      <w:pPr>
        <w:pStyle w:val="ListParagraph"/>
        <w:spacing w:after="0" w:line="240" w:lineRule="auto"/>
        <w:jc w:val="both"/>
        <w:outlineLvl w:val="0"/>
        <w:rPr>
          <w:rFonts w:ascii="Arial Narrow" w:hAnsi="Arial Narrow"/>
          <w:sz w:val="20"/>
          <w:szCs w:val="20"/>
        </w:rPr>
      </w:pPr>
      <w:r>
        <w:rPr>
          <w:rFonts w:ascii="Arial Narrow" w:hAnsi="Arial Narrow"/>
          <w:sz w:val="20"/>
          <w:szCs w:val="20"/>
        </w:rPr>
        <w:t>The candidate must have at least fifteen years (15) of relevant experience with a minimum of five (05) years of Senior Management level experience in audit and risk management, designing internal control procedures, effective compliance of financial reliability in public / private sector with an understanding of governance, risks and risks controls especially in State-Owned Enterprises or public sector projects.</w:t>
      </w:r>
    </w:p>
    <w:p w14:paraId="34BC5B93" w14:textId="77777777" w:rsidR="002040BB" w:rsidRDefault="00F9775F">
      <w:pPr>
        <w:pStyle w:val="Body"/>
        <w:spacing w:after="0" w:line="240" w:lineRule="auto"/>
        <w:jc w:val="both"/>
        <w:outlineLvl w:val="0"/>
        <w:rPr>
          <w:rFonts w:ascii="Arial Narrow" w:eastAsia="Arial Narrow" w:hAnsi="Arial Narrow" w:cs="Arial Narrow"/>
          <w:sz w:val="20"/>
          <w:szCs w:val="20"/>
        </w:rPr>
      </w:pPr>
      <w:r>
        <w:rPr>
          <w:rFonts w:ascii="Arial Narrow" w:hAnsi="Arial Narrow"/>
          <w:sz w:val="20"/>
          <w:szCs w:val="20"/>
        </w:rPr>
        <w:t>Age:</w:t>
      </w:r>
    </w:p>
    <w:p w14:paraId="3911F82F" w14:textId="77777777" w:rsidR="002040BB" w:rsidRDefault="00F9775F" w:rsidP="00F9775F">
      <w:pPr>
        <w:pStyle w:val="ListParagraph"/>
        <w:spacing w:after="120" w:line="240" w:lineRule="auto"/>
        <w:jc w:val="both"/>
        <w:outlineLvl w:val="0"/>
        <w:rPr>
          <w:rFonts w:ascii="Arial Narrow" w:hAnsi="Arial Narrow"/>
          <w:sz w:val="20"/>
          <w:szCs w:val="20"/>
        </w:rPr>
      </w:pPr>
      <w:r>
        <w:rPr>
          <w:rFonts w:ascii="Arial Narrow" w:hAnsi="Arial Narrow"/>
          <w:sz w:val="20"/>
          <w:szCs w:val="20"/>
        </w:rPr>
        <w:t>Maximum age should not be more than fifty-five (55) years as on closing date.</w:t>
      </w:r>
    </w:p>
    <w:p w14:paraId="016AFE7E" w14:textId="77777777" w:rsidR="002040BB" w:rsidRDefault="00F9775F">
      <w:pPr>
        <w:pStyle w:val="Body"/>
        <w:spacing w:after="120" w:line="240" w:lineRule="auto"/>
        <w:jc w:val="both"/>
        <w:outlineLvl w:val="0"/>
        <w:rPr>
          <w:rFonts w:ascii="Arial Narrow" w:eastAsia="Arial Narrow" w:hAnsi="Arial Narrow" w:cs="Arial Narrow"/>
          <w:b/>
          <w:bCs/>
          <w:sz w:val="22"/>
          <w:szCs w:val="22"/>
          <w:u w:val="single"/>
        </w:rPr>
      </w:pPr>
      <w:r>
        <w:rPr>
          <w:rFonts w:ascii="Arial Narrow" w:hAnsi="Arial Narrow"/>
          <w:b/>
          <w:bCs/>
          <w:sz w:val="22"/>
          <w:szCs w:val="22"/>
          <w:u w:val="single"/>
          <w:lang w:val="de-DE"/>
        </w:rPr>
        <w:t>REMUNERATION &amp; TENURE:-</w:t>
      </w:r>
    </w:p>
    <w:p w14:paraId="00B1CBF8" w14:textId="51CAED06" w:rsidR="002040BB" w:rsidRDefault="00F9775F">
      <w:pPr>
        <w:pStyle w:val="ListParagraph"/>
        <w:numPr>
          <w:ilvl w:val="1"/>
          <w:numId w:val="7"/>
        </w:numPr>
        <w:spacing w:after="120" w:line="240" w:lineRule="auto"/>
        <w:jc w:val="both"/>
        <w:outlineLvl w:val="0"/>
        <w:rPr>
          <w:rFonts w:ascii="Arial Narrow" w:hAnsi="Arial Narrow"/>
          <w:sz w:val="20"/>
          <w:szCs w:val="20"/>
        </w:rPr>
      </w:pPr>
      <w:r>
        <w:rPr>
          <w:rFonts w:ascii="Arial Narrow" w:hAnsi="Arial Narrow"/>
          <w:sz w:val="20"/>
          <w:szCs w:val="20"/>
        </w:rPr>
        <w:t xml:space="preserve">Market based competitive Salary Package </w:t>
      </w:r>
    </w:p>
    <w:p w14:paraId="3FEA924E" w14:textId="77777777" w:rsidR="002040BB" w:rsidRDefault="00F9775F">
      <w:pPr>
        <w:pStyle w:val="ListParagraph"/>
        <w:numPr>
          <w:ilvl w:val="1"/>
          <w:numId w:val="7"/>
        </w:numPr>
        <w:spacing w:after="120" w:line="240" w:lineRule="auto"/>
        <w:jc w:val="both"/>
        <w:outlineLvl w:val="0"/>
        <w:rPr>
          <w:rFonts w:ascii="Arial Narrow" w:hAnsi="Arial Narrow"/>
          <w:sz w:val="20"/>
          <w:szCs w:val="20"/>
        </w:rPr>
      </w:pPr>
      <w:r>
        <w:rPr>
          <w:rFonts w:ascii="Arial Narrow" w:hAnsi="Arial Narrow"/>
          <w:sz w:val="20"/>
          <w:szCs w:val="20"/>
        </w:rPr>
        <w:t>The position will be filled on contract basis, initially for a period of three (3) years from the date of appointment with six (06) months as probation period. The contract is further extendable by the Board subject to satisfactory performance on the basis of performance appraisal/achievement of KPIs.</w:t>
      </w:r>
    </w:p>
    <w:p w14:paraId="24FB9BEE" w14:textId="5388457B" w:rsidR="002040BB" w:rsidRDefault="00F9775F">
      <w:pPr>
        <w:pStyle w:val="ListParagraph"/>
        <w:numPr>
          <w:ilvl w:val="1"/>
          <w:numId w:val="7"/>
        </w:numPr>
        <w:spacing w:after="120" w:line="240" w:lineRule="auto"/>
        <w:jc w:val="both"/>
        <w:outlineLvl w:val="0"/>
        <w:rPr>
          <w:rFonts w:ascii="Arial Narrow" w:hAnsi="Arial Narrow"/>
          <w:sz w:val="20"/>
          <w:szCs w:val="20"/>
        </w:rPr>
      </w:pPr>
      <w:r>
        <w:rPr>
          <w:rFonts w:ascii="Arial Narrow" w:hAnsi="Arial Narrow"/>
          <w:kern w:val="0"/>
          <w:sz w:val="20"/>
          <w:szCs w:val="20"/>
        </w:rPr>
        <w:t>The contract service shall neither be regularized nor pensionable</w:t>
      </w:r>
      <w:r w:rsidR="0040738D">
        <w:rPr>
          <w:rFonts w:ascii="Arial Narrow" w:hAnsi="Arial Narrow"/>
          <w:kern w:val="0"/>
          <w:sz w:val="20"/>
          <w:szCs w:val="20"/>
        </w:rPr>
        <w:t>.</w:t>
      </w:r>
    </w:p>
    <w:p w14:paraId="6399BFAB" w14:textId="77777777" w:rsidR="002040BB" w:rsidRDefault="00F9775F">
      <w:pPr>
        <w:pStyle w:val="Body"/>
        <w:spacing w:after="120" w:line="240" w:lineRule="auto"/>
        <w:jc w:val="both"/>
        <w:outlineLvl w:val="0"/>
        <w:rPr>
          <w:rFonts w:ascii="Arial Narrow" w:eastAsia="Arial Narrow" w:hAnsi="Arial Narrow" w:cs="Arial Narrow"/>
          <w:b/>
          <w:bCs/>
          <w:sz w:val="22"/>
          <w:szCs w:val="22"/>
          <w:u w:val="single"/>
        </w:rPr>
      </w:pPr>
      <w:r w:rsidRPr="0043285E">
        <w:rPr>
          <w:rFonts w:ascii="Arial Narrow" w:hAnsi="Arial Narrow"/>
          <w:b/>
          <w:bCs/>
          <w:sz w:val="22"/>
          <w:szCs w:val="22"/>
          <w:u w:val="single"/>
        </w:rPr>
        <w:t xml:space="preserve">HOW TO APPLY: </w:t>
      </w:r>
    </w:p>
    <w:p w14:paraId="1C9EA5CE" w14:textId="30DF2EB6" w:rsidR="002040BB" w:rsidRDefault="00F9775F" w:rsidP="00F53A0D">
      <w:pPr>
        <w:pStyle w:val="Body"/>
        <w:spacing w:after="40" w:line="240" w:lineRule="auto"/>
        <w:jc w:val="both"/>
        <w:outlineLvl w:val="0"/>
        <w:rPr>
          <w:rFonts w:ascii="Arial Narrow" w:hAnsi="Arial Narrow"/>
          <w:sz w:val="20"/>
          <w:szCs w:val="20"/>
        </w:rPr>
      </w:pPr>
      <w:r>
        <w:rPr>
          <w:rFonts w:ascii="Arial Narrow" w:hAnsi="Arial Narrow"/>
          <w:sz w:val="20"/>
          <w:szCs w:val="20"/>
        </w:rPr>
        <w:t xml:space="preserve">Applications will be submitted online through </w:t>
      </w:r>
      <w:hyperlink r:id="rId7" w:history="1">
        <w:r w:rsidR="002040BB">
          <w:rPr>
            <w:rStyle w:val="Hyperlink0"/>
          </w:rPr>
          <w:t>www.power.g</w:t>
        </w:r>
        <w:r w:rsidR="002040BB">
          <w:rPr>
            <w:rStyle w:val="Hyperlink0"/>
          </w:rPr>
          <w:t>o</w:t>
        </w:r>
        <w:r w:rsidR="002040BB">
          <w:rPr>
            <w:rStyle w:val="Hyperlink0"/>
          </w:rPr>
          <w:t>v.pk</w:t>
        </w:r>
      </w:hyperlink>
      <w:r>
        <w:rPr>
          <w:rFonts w:ascii="Arial Narrow" w:hAnsi="Arial Narrow"/>
          <w:kern w:val="0"/>
          <w:sz w:val="20"/>
          <w:szCs w:val="20"/>
        </w:rPr>
        <w:t xml:space="preserve"> . </w:t>
      </w:r>
    </w:p>
    <w:p w14:paraId="0D4B924D" w14:textId="77777777" w:rsidR="002040BB" w:rsidRDefault="00F9775F">
      <w:pPr>
        <w:pStyle w:val="Body"/>
        <w:spacing w:after="120" w:line="240" w:lineRule="auto"/>
        <w:jc w:val="both"/>
        <w:outlineLvl w:val="0"/>
        <w:rPr>
          <w:rFonts w:ascii="Arial Narrow" w:eastAsia="Arial Narrow" w:hAnsi="Arial Narrow" w:cs="Arial Narrow"/>
          <w:b/>
          <w:bCs/>
          <w:sz w:val="22"/>
          <w:szCs w:val="22"/>
          <w:u w:val="single"/>
        </w:rPr>
      </w:pPr>
      <w:r>
        <w:rPr>
          <w:rFonts w:ascii="Arial Narrow" w:hAnsi="Arial Narrow"/>
          <w:b/>
          <w:bCs/>
          <w:sz w:val="22"/>
          <w:szCs w:val="22"/>
          <w:u w:val="single"/>
          <w:lang w:val="de-DE"/>
        </w:rPr>
        <w:t>OTHER CONDITIONS:-</w:t>
      </w:r>
    </w:p>
    <w:p w14:paraId="27384BDF" w14:textId="3A39FB02" w:rsidR="002040BB" w:rsidRDefault="00F9775F">
      <w:pPr>
        <w:pStyle w:val="ListParagraph"/>
        <w:numPr>
          <w:ilvl w:val="1"/>
          <w:numId w:val="7"/>
        </w:numPr>
        <w:spacing w:after="120" w:line="240" w:lineRule="auto"/>
        <w:jc w:val="both"/>
        <w:outlineLvl w:val="0"/>
        <w:rPr>
          <w:rFonts w:ascii="Arial Narrow" w:hAnsi="Arial Narrow"/>
          <w:sz w:val="20"/>
          <w:szCs w:val="20"/>
        </w:rPr>
      </w:pPr>
      <w:r>
        <w:rPr>
          <w:rFonts w:ascii="Arial Narrow" w:hAnsi="Arial Narrow"/>
          <w:sz w:val="20"/>
          <w:szCs w:val="20"/>
        </w:rPr>
        <w:lastRenderedPageBreak/>
        <w:t xml:space="preserve">The applications must </w:t>
      </w:r>
      <w:r w:rsidR="0043285E">
        <w:rPr>
          <w:rFonts w:ascii="Arial Narrow" w:hAnsi="Arial Narrow"/>
          <w:sz w:val="20"/>
          <w:szCs w:val="20"/>
        </w:rPr>
        <w:t>be submitted within Fifteen</w:t>
      </w:r>
      <w:r>
        <w:rPr>
          <w:rFonts w:ascii="Arial Narrow" w:hAnsi="Arial Narrow"/>
          <w:sz w:val="20"/>
          <w:szCs w:val="20"/>
        </w:rPr>
        <w:t xml:space="preserve"> (15) days from the date of publi</w:t>
      </w:r>
      <w:r w:rsidR="0043285E">
        <w:rPr>
          <w:rFonts w:ascii="Arial Narrow" w:hAnsi="Arial Narrow"/>
          <w:sz w:val="20"/>
          <w:szCs w:val="20"/>
        </w:rPr>
        <w:t>cation</w:t>
      </w:r>
      <w:r>
        <w:rPr>
          <w:rFonts w:ascii="Arial Narrow" w:hAnsi="Arial Narrow"/>
          <w:sz w:val="20"/>
          <w:szCs w:val="20"/>
        </w:rPr>
        <w:t xml:space="preserve"> of </w:t>
      </w:r>
      <w:r w:rsidR="0043285E">
        <w:rPr>
          <w:rFonts w:ascii="Arial Narrow" w:hAnsi="Arial Narrow"/>
          <w:sz w:val="20"/>
          <w:szCs w:val="20"/>
        </w:rPr>
        <w:t xml:space="preserve">the </w:t>
      </w:r>
      <w:r>
        <w:rPr>
          <w:rFonts w:ascii="Arial Narrow" w:hAnsi="Arial Narrow"/>
          <w:sz w:val="20"/>
          <w:szCs w:val="20"/>
        </w:rPr>
        <w:t xml:space="preserve">advertisement. </w:t>
      </w:r>
    </w:p>
    <w:p w14:paraId="35C370D2" w14:textId="77777777" w:rsidR="002040BB" w:rsidRDefault="00F9775F">
      <w:pPr>
        <w:pStyle w:val="ListParagraph"/>
        <w:numPr>
          <w:ilvl w:val="1"/>
          <w:numId w:val="7"/>
        </w:numPr>
        <w:spacing w:after="120" w:line="240" w:lineRule="auto"/>
        <w:jc w:val="both"/>
        <w:outlineLvl w:val="0"/>
        <w:rPr>
          <w:rFonts w:ascii="Arial Narrow" w:hAnsi="Arial Narrow"/>
          <w:sz w:val="20"/>
          <w:szCs w:val="20"/>
        </w:rPr>
      </w:pPr>
      <w:r>
        <w:rPr>
          <w:rFonts w:ascii="Arial Narrow" w:hAnsi="Arial Narrow"/>
          <w:sz w:val="20"/>
          <w:szCs w:val="20"/>
        </w:rPr>
        <w:t xml:space="preserve">The application is to be complete in all respects. EIDMC may require further documentation and / or information from the candidate in due course. </w:t>
      </w:r>
    </w:p>
    <w:p w14:paraId="25CBF4B8" w14:textId="1409642E" w:rsidR="002040BB" w:rsidRDefault="00F9775F">
      <w:pPr>
        <w:pStyle w:val="ListParagraph"/>
        <w:numPr>
          <w:ilvl w:val="1"/>
          <w:numId w:val="7"/>
        </w:numPr>
        <w:spacing w:after="120" w:line="240" w:lineRule="auto"/>
        <w:jc w:val="both"/>
        <w:outlineLvl w:val="0"/>
        <w:rPr>
          <w:rFonts w:ascii="Arial Narrow" w:hAnsi="Arial Narrow"/>
          <w:sz w:val="20"/>
          <w:szCs w:val="20"/>
        </w:rPr>
      </w:pPr>
      <w:r>
        <w:rPr>
          <w:rFonts w:ascii="Arial Narrow" w:hAnsi="Arial Narrow"/>
          <w:sz w:val="20"/>
          <w:szCs w:val="20"/>
        </w:rPr>
        <w:t xml:space="preserve">The candidates already working in Govt. / Semi Govt. / Autonomous Public Organizations can also apply through proper channel </w:t>
      </w:r>
      <w:r w:rsidR="00192A6B">
        <w:rPr>
          <w:rFonts w:ascii="Arial Narrow" w:hAnsi="Arial Narrow"/>
          <w:sz w:val="20"/>
          <w:szCs w:val="20"/>
        </w:rPr>
        <w:t>along with</w:t>
      </w:r>
      <w:r>
        <w:rPr>
          <w:rFonts w:ascii="Arial Narrow" w:hAnsi="Arial Narrow"/>
          <w:sz w:val="20"/>
          <w:szCs w:val="20"/>
        </w:rPr>
        <w:t xml:space="preserve"> NOC of their department issued on its Letter Head. </w:t>
      </w:r>
    </w:p>
    <w:p w14:paraId="1C77F4D0" w14:textId="77777777" w:rsidR="002040BB" w:rsidRDefault="00F9775F">
      <w:pPr>
        <w:pStyle w:val="ListParagraph"/>
        <w:numPr>
          <w:ilvl w:val="1"/>
          <w:numId w:val="7"/>
        </w:numPr>
        <w:spacing w:after="120" w:line="240" w:lineRule="auto"/>
        <w:jc w:val="both"/>
        <w:outlineLvl w:val="0"/>
        <w:rPr>
          <w:rFonts w:ascii="Arial Narrow" w:hAnsi="Arial Narrow"/>
          <w:sz w:val="20"/>
          <w:szCs w:val="20"/>
        </w:rPr>
      </w:pPr>
      <w:r>
        <w:rPr>
          <w:rFonts w:ascii="Arial Narrow" w:hAnsi="Arial Narrow"/>
          <w:sz w:val="20"/>
          <w:szCs w:val="20"/>
        </w:rPr>
        <w:t xml:space="preserve">Candidates shall be required to produce all original documents at the time of interview. </w:t>
      </w:r>
    </w:p>
    <w:p w14:paraId="40F78B5B" w14:textId="77777777" w:rsidR="002040BB" w:rsidRDefault="00F9775F">
      <w:pPr>
        <w:pStyle w:val="ListParagraph"/>
        <w:numPr>
          <w:ilvl w:val="1"/>
          <w:numId w:val="7"/>
        </w:numPr>
        <w:spacing w:after="120" w:line="240" w:lineRule="auto"/>
        <w:jc w:val="both"/>
        <w:outlineLvl w:val="0"/>
        <w:rPr>
          <w:rFonts w:ascii="Arial Narrow" w:hAnsi="Arial Narrow"/>
          <w:sz w:val="20"/>
          <w:szCs w:val="20"/>
        </w:rPr>
      </w:pPr>
      <w:r>
        <w:rPr>
          <w:rFonts w:ascii="Arial Narrow" w:hAnsi="Arial Narrow"/>
          <w:sz w:val="20"/>
          <w:szCs w:val="20"/>
        </w:rPr>
        <w:t xml:space="preserve">EIDMC reserves the right to withhold / cancel the entire recruitment process at any stage without assigning any reason. </w:t>
      </w:r>
    </w:p>
    <w:p w14:paraId="73A9F9F2" w14:textId="77777777" w:rsidR="002040BB" w:rsidRDefault="00F9775F">
      <w:pPr>
        <w:pStyle w:val="ListParagraph"/>
        <w:numPr>
          <w:ilvl w:val="1"/>
          <w:numId w:val="7"/>
        </w:numPr>
        <w:spacing w:after="120" w:line="240" w:lineRule="auto"/>
        <w:jc w:val="both"/>
        <w:outlineLvl w:val="0"/>
        <w:rPr>
          <w:rFonts w:ascii="Arial Narrow" w:hAnsi="Arial Narrow"/>
          <w:sz w:val="20"/>
          <w:szCs w:val="20"/>
        </w:rPr>
      </w:pPr>
      <w:r>
        <w:rPr>
          <w:rFonts w:ascii="Arial Narrow" w:hAnsi="Arial Narrow"/>
          <w:sz w:val="20"/>
          <w:szCs w:val="20"/>
        </w:rPr>
        <w:t xml:space="preserve">Only short-listed candidates will be invited for interviews/selection process. </w:t>
      </w:r>
    </w:p>
    <w:p w14:paraId="5AE6BB96" w14:textId="3E8331F5" w:rsidR="002040BB" w:rsidRDefault="00F9775F">
      <w:pPr>
        <w:pStyle w:val="ListParagraph"/>
        <w:numPr>
          <w:ilvl w:val="1"/>
          <w:numId w:val="7"/>
        </w:numPr>
        <w:spacing w:after="80" w:line="276" w:lineRule="auto"/>
        <w:jc w:val="both"/>
        <w:outlineLvl w:val="0"/>
        <w:rPr>
          <w:rFonts w:ascii="Arial Narrow" w:hAnsi="Arial Narrow"/>
          <w:sz w:val="20"/>
          <w:szCs w:val="20"/>
        </w:rPr>
      </w:pPr>
      <w:r>
        <w:rPr>
          <w:rFonts w:ascii="Arial Narrow" w:hAnsi="Arial Narrow"/>
          <w:sz w:val="20"/>
          <w:szCs w:val="20"/>
        </w:rPr>
        <w:t>No TA/DA will be admissible for interview/selection process.</w:t>
      </w:r>
    </w:p>
    <w:p w14:paraId="60B7614D" w14:textId="1EE696E6" w:rsidR="002040BB" w:rsidRDefault="0043285E">
      <w:pPr>
        <w:pStyle w:val="Body"/>
        <w:spacing w:after="120" w:line="240" w:lineRule="auto"/>
        <w:jc w:val="both"/>
        <w:outlineLvl w:val="0"/>
      </w:pPr>
      <w:r>
        <w:rPr>
          <w:noProof/>
          <w14:textOutline w14:w="0" w14:cap="rnd" w14:cmpd="sng" w14:algn="ctr">
            <w14:noFill/>
            <w14:prstDash w14:val="solid"/>
            <w14:bevel/>
          </w14:textOutline>
        </w:rPr>
        <mc:AlternateContent>
          <mc:Choice Requires="wps">
            <w:drawing>
              <wp:anchor distT="0" distB="0" distL="114300" distR="114300" simplePos="0" relativeHeight="251656192" behindDoc="0" locked="0" layoutInCell="1" allowOverlap="1" wp14:anchorId="0F37C103" wp14:editId="54891458">
                <wp:simplePos x="0" y="0"/>
                <wp:positionH relativeFrom="column">
                  <wp:posOffset>-123190</wp:posOffset>
                </wp:positionH>
                <wp:positionV relativeFrom="paragraph">
                  <wp:posOffset>103808</wp:posOffset>
                </wp:positionV>
                <wp:extent cx="7525385" cy="1204292"/>
                <wp:effectExtent l="0" t="0" r="18415" b="15240"/>
                <wp:wrapNone/>
                <wp:docPr id="1783996658" name="Rectangle 1"/>
                <wp:cNvGraphicFramePr/>
                <a:graphic xmlns:a="http://schemas.openxmlformats.org/drawingml/2006/main">
                  <a:graphicData uri="http://schemas.microsoft.com/office/word/2010/wordprocessingShape">
                    <wps:wsp>
                      <wps:cNvSpPr/>
                      <wps:spPr>
                        <a:xfrm>
                          <a:off x="0" y="0"/>
                          <a:ext cx="7525385" cy="1204292"/>
                        </a:xfrm>
                        <a:prstGeom prst="rect">
                          <a:avLst/>
                        </a:prstGeom>
                        <a:solidFill>
                          <a:srgbClr val="000000"/>
                        </a:solidFill>
                        <a:ln w="12700" cap="flat">
                          <a:solidFill>
                            <a:srgbClr val="000000"/>
                          </a:solidFill>
                          <a:prstDash val="solid"/>
                          <a:miter lim="800000"/>
                        </a:ln>
                        <a:effectLst/>
                      </wps:spPr>
                      <wps:txbx>
                        <w:txbxContent>
                          <w:p w14:paraId="31CB76FA" w14:textId="6292556A" w:rsidR="00192A6B" w:rsidRDefault="00192A6B">
                            <w:pPr>
                              <w:pStyle w:val="Body"/>
                              <w:spacing w:after="0" w:line="240" w:lineRule="auto"/>
                              <w:jc w:val="center"/>
                              <w:rPr>
                                <w:rFonts w:ascii="Arial Narrow" w:hAnsi="Arial Narrow"/>
                                <w:b/>
                                <w:bCs/>
                                <w:color w:val="FFFFFF"/>
                                <w:sz w:val="32"/>
                                <w:szCs w:val="32"/>
                                <w:u w:color="FFFFFF"/>
                              </w:rPr>
                            </w:pPr>
                            <w:r>
                              <w:rPr>
                                <w:rFonts w:ascii="Arial Narrow" w:hAnsi="Arial Narrow"/>
                                <w:b/>
                                <w:bCs/>
                                <w:color w:val="FFFFFF"/>
                                <w:sz w:val="32"/>
                                <w:szCs w:val="32"/>
                                <w:u w:color="FFFFFF"/>
                              </w:rPr>
                              <w:t xml:space="preserve">Mr. Umer Azmatullah </w:t>
                            </w:r>
                          </w:p>
                          <w:p w14:paraId="4B18E8CA" w14:textId="1214D226" w:rsidR="002040BB" w:rsidRDefault="0043285E">
                            <w:pPr>
                              <w:pStyle w:val="Body"/>
                              <w:spacing w:after="0" w:line="240" w:lineRule="auto"/>
                              <w:jc w:val="center"/>
                              <w:rPr>
                                <w:rFonts w:ascii="Arial Narrow" w:eastAsia="Arial Narrow" w:hAnsi="Arial Narrow" w:cs="Arial Narrow"/>
                                <w:b/>
                                <w:bCs/>
                                <w:color w:val="FFFFFF"/>
                                <w:sz w:val="32"/>
                                <w:szCs w:val="32"/>
                                <w:u w:color="FFFFFF"/>
                              </w:rPr>
                            </w:pPr>
                            <w:r>
                              <w:rPr>
                                <w:rFonts w:ascii="Arial Narrow" w:hAnsi="Arial Narrow"/>
                                <w:b/>
                                <w:bCs/>
                                <w:color w:val="FFFFFF"/>
                                <w:sz w:val="32"/>
                                <w:szCs w:val="32"/>
                                <w:u w:color="FFFFFF"/>
                              </w:rPr>
                              <w:t>GM</w:t>
                            </w:r>
                            <w:r w:rsidR="00F9775F">
                              <w:rPr>
                                <w:rFonts w:ascii="Arial Narrow" w:hAnsi="Arial Narrow"/>
                                <w:b/>
                                <w:bCs/>
                                <w:color w:val="FFFFFF"/>
                                <w:sz w:val="32"/>
                                <w:szCs w:val="32"/>
                                <w:u w:color="FFFFFF"/>
                              </w:rPr>
                              <w:t xml:space="preserve"> HR &amp; Admin, EIDM</w:t>
                            </w:r>
                            <w:r>
                              <w:rPr>
                                <w:rFonts w:ascii="Arial Narrow" w:hAnsi="Arial Narrow"/>
                                <w:b/>
                                <w:bCs/>
                                <w:color w:val="FFFFFF"/>
                                <w:sz w:val="32"/>
                                <w:szCs w:val="32"/>
                                <w:u w:color="FFFFFF"/>
                              </w:rPr>
                              <w:t>C</w:t>
                            </w:r>
                          </w:p>
                          <w:p w14:paraId="15A762CE" w14:textId="77777777" w:rsidR="002040BB" w:rsidRDefault="00F9775F">
                            <w:pPr>
                              <w:pStyle w:val="Body"/>
                              <w:spacing w:after="0" w:line="240" w:lineRule="auto"/>
                              <w:jc w:val="center"/>
                              <w:rPr>
                                <w:rFonts w:ascii="Arial Narrow" w:eastAsia="Arial Narrow" w:hAnsi="Arial Narrow" w:cs="Arial Narrow"/>
                                <w:color w:val="FFFFFF"/>
                                <w:sz w:val="28"/>
                                <w:szCs w:val="28"/>
                                <w:u w:color="FFFFFF"/>
                              </w:rPr>
                            </w:pPr>
                            <w:r>
                              <w:rPr>
                                <w:rFonts w:ascii="Arial Narrow" w:hAnsi="Arial Narrow"/>
                                <w:color w:val="FFFFFF"/>
                                <w:sz w:val="28"/>
                                <w:szCs w:val="28"/>
                                <w:u w:color="FFFFFF"/>
                              </w:rPr>
                              <w:t>Room # 2, A-Block, Ground Floor, Pak Secretariat, Islamabad</w:t>
                            </w:r>
                          </w:p>
                          <w:p w14:paraId="51862F02" w14:textId="612AB3D9" w:rsidR="002040BB" w:rsidRDefault="00F9775F">
                            <w:pPr>
                              <w:pStyle w:val="Body"/>
                              <w:spacing w:after="0" w:line="240" w:lineRule="auto"/>
                              <w:jc w:val="center"/>
                            </w:pPr>
                            <w:r>
                              <w:rPr>
                                <w:rFonts w:ascii="Arial Narrow" w:hAnsi="Arial Narrow"/>
                                <w:color w:val="FFFFFF"/>
                                <w:sz w:val="28"/>
                                <w:szCs w:val="28"/>
                                <w:u w:color="FFFFFF"/>
                              </w:rPr>
                              <w:t>(051-9209175</w:t>
                            </w:r>
                            <w:r w:rsidR="0043285E">
                              <w:rPr>
                                <w:rFonts w:ascii="Arial Narrow" w:hAnsi="Arial Narrow"/>
                                <w:color w:val="FFFFFF"/>
                                <w:sz w:val="28"/>
                                <w:szCs w:val="28"/>
                                <w:u w:color="FFFFFF"/>
                              </w:rPr>
                              <w:t>/9205320</w:t>
                            </w:r>
                            <w:r>
                              <w:rPr>
                                <w:rFonts w:ascii="Arial Narrow" w:hAnsi="Arial Narrow"/>
                                <w:color w:val="FFFFFF"/>
                                <w:sz w:val="28"/>
                                <w:szCs w:val="28"/>
                                <w:u w:color="FFFFFF"/>
                              </w:rPr>
                              <w:t>)</w:t>
                            </w:r>
                          </w:p>
                        </w:txbxContent>
                      </wps:txbx>
                      <wps:bodyPr wrap="square" lIns="45719" tIns="45719" rIns="45719" bIns="45719" numCol="1" anchor="b">
                        <a:noAutofit/>
                      </wps:bodyPr>
                    </wps:wsp>
                  </a:graphicData>
                </a:graphic>
              </wp:anchor>
            </w:drawing>
          </mc:Choice>
          <mc:Fallback>
            <w:pict>
              <v:rect w14:anchorId="0F37C103" id="Rectangle 1" o:spid="_x0000_s1026" style="position:absolute;left:0;text-align:left;margin-left:-9.7pt;margin-top:8.15pt;width:592.55pt;height:94.85pt;z-index:25165619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" fillcolor="black" strokeweight="1pt">
                <v:textbox inset="1.27mm,1.27mm,1.27mm,1.27mm">
                  <w:txbxContent>
                    <w:p w14:paraId="31CB76FA" w14:textId="6292556A" w:rsidR="00192A6B" w:rsidRDefault="00192A6B">
                      <w:pPr>
                        <w:pStyle w:val="Body"/>
                        <w:spacing w:after="0" w:line="240" w:lineRule="auto"/>
                        <w:jc w:val="center"/>
                        <w:rPr>
                          <w:rFonts w:ascii="Arial Narrow" w:hAnsi="Arial Narrow"/>
                          <w:b/>
                          <w:bCs/>
                          <w:color w:val="FFFFFF"/>
                          <w:sz w:val="32"/>
                          <w:szCs w:val="32"/>
                          <w:u w:color="FFFFFF"/>
                        </w:rPr>
                      </w:pPr>
                      <w:r>
                        <w:rPr>
                          <w:rFonts w:ascii="Arial Narrow" w:hAnsi="Arial Narrow"/>
                          <w:b/>
                          <w:bCs/>
                          <w:color w:val="FFFFFF"/>
                          <w:sz w:val="32"/>
                          <w:szCs w:val="32"/>
                          <w:u w:color="FFFFFF"/>
                        </w:rPr>
                        <w:t xml:space="preserve">Mr. Umer Azmatullah </w:t>
                      </w:r>
                    </w:p>
                    <w:p w14:paraId="4B18E8CA" w14:textId="1214D226" w:rsidR="002040BB" w:rsidRDefault="0043285E">
                      <w:pPr>
                        <w:pStyle w:val="Body"/>
                        <w:spacing w:after="0" w:line="240" w:lineRule="auto"/>
                        <w:jc w:val="center"/>
                        <w:rPr>
                          <w:rFonts w:ascii="Arial Narrow" w:eastAsia="Arial Narrow" w:hAnsi="Arial Narrow" w:cs="Arial Narrow"/>
                          <w:b/>
                          <w:bCs/>
                          <w:color w:val="FFFFFF"/>
                          <w:sz w:val="32"/>
                          <w:szCs w:val="32"/>
                          <w:u w:color="FFFFFF"/>
                        </w:rPr>
                      </w:pPr>
                      <w:r>
                        <w:rPr>
                          <w:rFonts w:ascii="Arial Narrow" w:hAnsi="Arial Narrow"/>
                          <w:b/>
                          <w:bCs/>
                          <w:color w:val="FFFFFF"/>
                          <w:sz w:val="32"/>
                          <w:szCs w:val="32"/>
                          <w:u w:color="FFFFFF"/>
                        </w:rPr>
                        <w:t>GM</w:t>
                      </w:r>
                      <w:r w:rsidR="00F9775F">
                        <w:rPr>
                          <w:rFonts w:ascii="Arial Narrow" w:hAnsi="Arial Narrow"/>
                          <w:b/>
                          <w:bCs/>
                          <w:color w:val="FFFFFF"/>
                          <w:sz w:val="32"/>
                          <w:szCs w:val="32"/>
                          <w:u w:color="FFFFFF"/>
                        </w:rPr>
                        <w:t xml:space="preserve"> HR &amp; Admin, EIDM</w:t>
                      </w:r>
                      <w:r>
                        <w:rPr>
                          <w:rFonts w:ascii="Arial Narrow" w:hAnsi="Arial Narrow"/>
                          <w:b/>
                          <w:bCs/>
                          <w:color w:val="FFFFFF"/>
                          <w:sz w:val="32"/>
                          <w:szCs w:val="32"/>
                          <w:u w:color="FFFFFF"/>
                        </w:rPr>
                        <w:t>C</w:t>
                      </w:r>
                    </w:p>
                    <w:p w14:paraId="15A762CE" w14:textId="77777777" w:rsidR="002040BB" w:rsidRDefault="00F9775F">
                      <w:pPr>
                        <w:pStyle w:val="Body"/>
                        <w:spacing w:after="0" w:line="240" w:lineRule="auto"/>
                        <w:jc w:val="center"/>
                        <w:rPr>
                          <w:rFonts w:ascii="Arial Narrow" w:eastAsia="Arial Narrow" w:hAnsi="Arial Narrow" w:cs="Arial Narrow"/>
                          <w:color w:val="FFFFFF"/>
                          <w:sz w:val="28"/>
                          <w:szCs w:val="28"/>
                          <w:u w:color="FFFFFF"/>
                        </w:rPr>
                      </w:pPr>
                      <w:r>
                        <w:rPr>
                          <w:rFonts w:ascii="Arial Narrow" w:hAnsi="Arial Narrow"/>
                          <w:color w:val="FFFFFF"/>
                          <w:sz w:val="28"/>
                          <w:szCs w:val="28"/>
                          <w:u w:color="FFFFFF"/>
                        </w:rPr>
                        <w:t>Room # 2, A-Block, Ground Floor, Pak Secretariat, Islamabad</w:t>
                      </w:r>
                    </w:p>
                    <w:p w14:paraId="51862F02" w14:textId="612AB3D9" w:rsidR="002040BB" w:rsidRDefault="00F9775F">
                      <w:pPr>
                        <w:pStyle w:val="Body"/>
                        <w:spacing w:after="0" w:line="240" w:lineRule="auto"/>
                        <w:jc w:val="center"/>
                      </w:pPr>
                      <w:r>
                        <w:rPr>
                          <w:rFonts w:ascii="Arial Narrow" w:hAnsi="Arial Narrow"/>
                          <w:color w:val="FFFFFF"/>
                          <w:sz w:val="28"/>
                          <w:szCs w:val="28"/>
                          <w:u w:color="FFFFFF"/>
                        </w:rPr>
                        <w:t>(051-9209175</w:t>
                      </w:r>
                      <w:r w:rsidR="0043285E">
                        <w:rPr>
                          <w:rFonts w:ascii="Arial Narrow" w:hAnsi="Arial Narrow"/>
                          <w:color w:val="FFFFFF"/>
                          <w:sz w:val="28"/>
                          <w:szCs w:val="28"/>
                          <w:u w:color="FFFFFF"/>
                        </w:rPr>
                        <w:t>/9205320</w:t>
                      </w:r>
                      <w:r>
                        <w:rPr>
                          <w:rFonts w:ascii="Arial Narrow" w:hAnsi="Arial Narrow"/>
                          <w:color w:val="FFFFFF"/>
                          <w:sz w:val="28"/>
                          <w:szCs w:val="28"/>
                          <w:u w:color="FFFFFF"/>
                        </w:rPr>
                        <w:t>)</w:t>
                      </w:r>
                    </w:p>
                  </w:txbxContent>
                </v:textbox>
              </v:rect>
            </w:pict>
          </mc:Fallback>
        </mc:AlternateContent>
      </w:r>
    </w:p>
    <w:sectPr w:rsidR="002040BB">
      <w:headerReference w:type="default" r:id="rId8"/>
      <w:footerReference w:type="default" r:id="rId9"/>
      <w:pgSz w:w="12240" w:h="20160"/>
      <w:pgMar w:top="270" w:right="360" w:bottom="180" w:left="4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D905" w14:textId="77777777" w:rsidR="00D66FD7" w:rsidRDefault="00D66FD7">
      <w:r>
        <w:separator/>
      </w:r>
    </w:p>
  </w:endnote>
  <w:endnote w:type="continuationSeparator" w:id="0">
    <w:p w14:paraId="2002933A" w14:textId="77777777" w:rsidR="00D66FD7" w:rsidRDefault="00D6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0186" w14:textId="77777777" w:rsidR="002040BB" w:rsidRDefault="002040B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971B" w14:textId="77777777" w:rsidR="00D66FD7" w:rsidRDefault="00D66FD7">
      <w:r>
        <w:separator/>
      </w:r>
    </w:p>
  </w:footnote>
  <w:footnote w:type="continuationSeparator" w:id="0">
    <w:p w14:paraId="0FD15714" w14:textId="77777777" w:rsidR="00D66FD7" w:rsidRDefault="00D6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92CE" w14:textId="77777777" w:rsidR="002040BB" w:rsidRDefault="002040B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094D"/>
    <w:multiLevelType w:val="hybridMultilevel"/>
    <w:tmpl w:val="FC281BC4"/>
    <w:styleLink w:val="ImportedStyle3"/>
    <w:lvl w:ilvl="0" w:tplc="B510CB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E2E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BC09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186B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90CF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9254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6680A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C650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2409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AD3AE7"/>
    <w:multiLevelType w:val="hybridMultilevel"/>
    <w:tmpl w:val="D80A7D2C"/>
    <w:numStyleLink w:val="ImportedStyle1"/>
  </w:abstractNum>
  <w:abstractNum w:abstractNumId="2" w15:restartNumberingAfterBreak="0">
    <w:nsid w:val="2C05647F"/>
    <w:multiLevelType w:val="hybridMultilevel"/>
    <w:tmpl w:val="FC281BC4"/>
    <w:numStyleLink w:val="ImportedStyle3"/>
  </w:abstractNum>
  <w:abstractNum w:abstractNumId="3" w15:restartNumberingAfterBreak="0">
    <w:nsid w:val="33C67B4C"/>
    <w:multiLevelType w:val="hybridMultilevel"/>
    <w:tmpl w:val="D80A7D2C"/>
    <w:styleLink w:val="ImportedStyle1"/>
    <w:lvl w:ilvl="0" w:tplc="903E0556">
      <w:start w:val="1"/>
      <w:numFmt w:val="bullet"/>
      <w:lvlText w:val="→"/>
      <w:lvlJc w:val="left"/>
      <w:pPr>
        <w:tabs>
          <w:tab w:val="num" w:pos="630"/>
        </w:tabs>
        <w:ind w:left="360" w:hanging="90"/>
      </w:pPr>
      <w:rPr>
        <w:rFonts w:hAnsi="Arial Unicode MS"/>
        <w:b/>
        <w:bCs/>
        <w:caps w:val="0"/>
        <w:smallCaps w:val="0"/>
        <w:strike w:val="0"/>
        <w:dstrike w:val="0"/>
        <w:outline w:val="0"/>
        <w:emboss w:val="0"/>
        <w:imprint w:val="0"/>
        <w:spacing w:val="0"/>
        <w:w w:val="100"/>
        <w:kern w:val="0"/>
        <w:position w:val="0"/>
        <w:highlight w:val="none"/>
        <w:vertAlign w:val="baseline"/>
      </w:rPr>
    </w:lvl>
    <w:lvl w:ilvl="1" w:tplc="2CF8A4F8">
      <w:start w:val="1"/>
      <w:numFmt w:val="bullet"/>
      <w:lvlText w:val="®"/>
      <w:lvlJc w:val="left"/>
      <w:pPr>
        <w:tabs>
          <w:tab w:val="num" w:pos="720"/>
        </w:tabs>
        <w:ind w:left="45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C223278">
      <w:start w:val="1"/>
      <w:numFmt w:val="bullet"/>
      <w:lvlText w:val="®"/>
      <w:lvlJc w:val="left"/>
      <w:pPr>
        <w:tabs>
          <w:tab w:val="num" w:pos="720"/>
        </w:tabs>
        <w:ind w:left="45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3E67F34">
      <w:start w:val="1"/>
      <w:numFmt w:val="bullet"/>
      <w:lvlText w:val="®"/>
      <w:lvlJc w:val="left"/>
      <w:pPr>
        <w:tabs>
          <w:tab w:val="num" w:pos="720"/>
        </w:tabs>
        <w:ind w:left="45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E2C868">
      <w:start w:val="1"/>
      <w:numFmt w:val="bullet"/>
      <w:lvlText w:val="®"/>
      <w:lvlJc w:val="left"/>
      <w:pPr>
        <w:tabs>
          <w:tab w:val="num" w:pos="720"/>
        </w:tabs>
        <w:ind w:left="45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C2A14E8">
      <w:start w:val="1"/>
      <w:numFmt w:val="bullet"/>
      <w:lvlText w:val="®"/>
      <w:lvlJc w:val="left"/>
      <w:pPr>
        <w:tabs>
          <w:tab w:val="num" w:pos="720"/>
        </w:tabs>
        <w:ind w:left="45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F0C24DE">
      <w:start w:val="1"/>
      <w:numFmt w:val="bullet"/>
      <w:lvlText w:val="®"/>
      <w:lvlJc w:val="left"/>
      <w:pPr>
        <w:tabs>
          <w:tab w:val="num" w:pos="720"/>
        </w:tabs>
        <w:ind w:left="45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70AD4C">
      <w:start w:val="1"/>
      <w:numFmt w:val="bullet"/>
      <w:lvlText w:val="®"/>
      <w:lvlJc w:val="left"/>
      <w:pPr>
        <w:tabs>
          <w:tab w:val="num" w:pos="720"/>
        </w:tabs>
        <w:ind w:left="45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4FA6324">
      <w:start w:val="1"/>
      <w:numFmt w:val="bullet"/>
      <w:lvlText w:val="®"/>
      <w:lvlJc w:val="left"/>
      <w:pPr>
        <w:tabs>
          <w:tab w:val="num" w:pos="720"/>
        </w:tabs>
        <w:ind w:left="45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568624C"/>
    <w:multiLevelType w:val="hybridMultilevel"/>
    <w:tmpl w:val="666EF4A6"/>
    <w:numStyleLink w:val="ImportedStyle2"/>
  </w:abstractNum>
  <w:abstractNum w:abstractNumId="5" w15:restartNumberingAfterBreak="0">
    <w:nsid w:val="69617E21"/>
    <w:multiLevelType w:val="multilevel"/>
    <w:tmpl w:val="0EDC8ACE"/>
    <w:numStyleLink w:val="ImportedStyle4"/>
  </w:abstractNum>
  <w:abstractNum w:abstractNumId="6" w15:restartNumberingAfterBreak="0">
    <w:nsid w:val="70857055"/>
    <w:multiLevelType w:val="hybridMultilevel"/>
    <w:tmpl w:val="666EF4A6"/>
    <w:styleLink w:val="ImportedStyle2"/>
    <w:lvl w:ilvl="0" w:tplc="3AFC3588">
      <w:start w:val="1"/>
      <w:numFmt w:val="bullet"/>
      <w:lvlText w:val="•"/>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1" w:tplc="F4868232">
      <w:start w:val="1"/>
      <w:numFmt w:val="bullet"/>
      <w:lvlText w:val="·"/>
      <w:lvlJc w:val="left"/>
      <w:pPr>
        <w:ind w:left="63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186D1C8">
      <w:start w:val="1"/>
      <w:numFmt w:val="bullet"/>
      <w:lvlText w:val="·"/>
      <w:lvlJc w:val="left"/>
      <w:pPr>
        <w:ind w:left="107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5AC7354">
      <w:start w:val="1"/>
      <w:numFmt w:val="bullet"/>
      <w:lvlText w:val="·"/>
      <w:lvlJc w:val="left"/>
      <w:pPr>
        <w:ind w:left="151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0CC3CE">
      <w:start w:val="1"/>
      <w:numFmt w:val="bullet"/>
      <w:lvlText w:val="·"/>
      <w:lvlJc w:val="left"/>
      <w:pPr>
        <w:ind w:left="195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E260CA0">
      <w:start w:val="1"/>
      <w:numFmt w:val="bullet"/>
      <w:lvlText w:val="·"/>
      <w:lvlJc w:val="left"/>
      <w:pPr>
        <w:ind w:left="239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11A8DC0">
      <w:start w:val="1"/>
      <w:numFmt w:val="bullet"/>
      <w:lvlText w:val="·"/>
      <w:lvlJc w:val="left"/>
      <w:pPr>
        <w:ind w:left="283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48E074">
      <w:start w:val="1"/>
      <w:numFmt w:val="bullet"/>
      <w:lvlText w:val="·"/>
      <w:lvlJc w:val="left"/>
      <w:pPr>
        <w:ind w:left="327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F789940">
      <w:start w:val="1"/>
      <w:numFmt w:val="bullet"/>
      <w:lvlText w:val="·"/>
      <w:lvlJc w:val="left"/>
      <w:pPr>
        <w:ind w:left="371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A7D6D01"/>
    <w:multiLevelType w:val="multilevel"/>
    <w:tmpl w:val="0EDC8ACE"/>
    <w:styleLink w:val="ImportedStyle4"/>
    <w:lvl w:ilvl="0">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360" w:hanging="2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2" w:hanging="34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96" w:hanging="4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800" w:hanging="6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304" w:hanging="7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808" w:hanging="91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312" w:hanging="106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3888" w:hanging="1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39771960">
    <w:abstractNumId w:val="3"/>
  </w:num>
  <w:num w:numId="2" w16cid:durableId="443615759">
    <w:abstractNumId w:val="1"/>
  </w:num>
  <w:num w:numId="3" w16cid:durableId="539560067">
    <w:abstractNumId w:val="6"/>
  </w:num>
  <w:num w:numId="4" w16cid:durableId="719015491">
    <w:abstractNumId w:val="4"/>
  </w:num>
  <w:num w:numId="5" w16cid:durableId="1015423182">
    <w:abstractNumId w:val="0"/>
  </w:num>
  <w:num w:numId="6" w16cid:durableId="414784813">
    <w:abstractNumId w:val="2"/>
  </w:num>
  <w:num w:numId="7" w16cid:durableId="2121216449">
    <w:abstractNumId w:val="4"/>
    <w:lvlOverride w:ilvl="0">
      <w:lvl w:ilvl="0" w:tplc="D2B29906">
        <w:start w:val="1"/>
        <w:numFmt w:val="bullet"/>
        <w:lvlText w:val="•"/>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EE6BC4">
        <w:start w:val="1"/>
        <w:numFmt w:val="bullet"/>
        <w:lvlText w:val="·"/>
        <w:lvlJc w:val="left"/>
        <w:pPr>
          <w:ind w:left="27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AC8F26C">
        <w:start w:val="1"/>
        <w:numFmt w:val="bullet"/>
        <w:lvlText w:val="·"/>
        <w:lvlJc w:val="left"/>
        <w:pPr>
          <w:ind w:left="35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B6B044">
        <w:start w:val="1"/>
        <w:numFmt w:val="bullet"/>
        <w:lvlText w:val="·"/>
        <w:lvlJc w:val="left"/>
        <w:pPr>
          <w:ind w:left="43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8B49E90">
        <w:start w:val="1"/>
        <w:numFmt w:val="bullet"/>
        <w:lvlText w:val="·"/>
        <w:lvlJc w:val="left"/>
        <w:pPr>
          <w:ind w:left="51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1CB28E">
        <w:start w:val="1"/>
        <w:numFmt w:val="bullet"/>
        <w:lvlText w:val="·"/>
        <w:lvlJc w:val="left"/>
        <w:pPr>
          <w:ind w:left="59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2F49550">
        <w:start w:val="1"/>
        <w:numFmt w:val="bullet"/>
        <w:lvlText w:val="·"/>
        <w:lvlJc w:val="left"/>
        <w:pPr>
          <w:ind w:left="67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FEC6752">
        <w:start w:val="1"/>
        <w:numFmt w:val="bullet"/>
        <w:lvlText w:val="·"/>
        <w:lvlJc w:val="left"/>
        <w:pPr>
          <w:ind w:left="75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5642228">
        <w:start w:val="1"/>
        <w:numFmt w:val="bullet"/>
        <w:lvlText w:val="·"/>
        <w:lvlJc w:val="left"/>
        <w:pPr>
          <w:ind w:left="830" w:hanging="1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793988230">
    <w:abstractNumId w:val="7"/>
  </w:num>
  <w:num w:numId="9" w16cid:durableId="610551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BB"/>
    <w:rsid w:val="000B0CB1"/>
    <w:rsid w:val="00192A6B"/>
    <w:rsid w:val="002040BB"/>
    <w:rsid w:val="00277407"/>
    <w:rsid w:val="002E0475"/>
    <w:rsid w:val="00355D2C"/>
    <w:rsid w:val="0040738D"/>
    <w:rsid w:val="0043285E"/>
    <w:rsid w:val="004F1C73"/>
    <w:rsid w:val="005F256E"/>
    <w:rsid w:val="006202EB"/>
    <w:rsid w:val="007D409E"/>
    <w:rsid w:val="00807A1C"/>
    <w:rsid w:val="00880858"/>
    <w:rsid w:val="00A415D4"/>
    <w:rsid w:val="00AC0F87"/>
    <w:rsid w:val="00AF3D60"/>
    <w:rsid w:val="00B4027C"/>
    <w:rsid w:val="00C77D61"/>
    <w:rsid w:val="00D66FD7"/>
    <w:rsid w:val="00D71CC0"/>
    <w:rsid w:val="00DC4FDA"/>
    <w:rsid w:val="00DF6F13"/>
    <w:rsid w:val="00E27D86"/>
    <w:rsid w:val="00EB07F1"/>
    <w:rsid w:val="00F113E2"/>
    <w:rsid w:val="00F15B5A"/>
    <w:rsid w:val="00F53A0D"/>
    <w:rsid w:val="00F977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417D"/>
  <w15:docId w15:val="{73E8CF27-4196-4613-B863-2EEFDCAE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Calibri" w:hAnsi="Calibri" w:cs="Arial Unicode MS"/>
      <w:color w:val="000000"/>
      <w:kern w:val="2"/>
      <w:sz w:val="24"/>
      <w:szCs w:val="24"/>
      <w:u w:color="000000"/>
      <w14:textOutline w14:w="0" w14:cap="flat" w14:cmpd="sng" w14:algn="ctr">
        <w14:noFill/>
        <w14:prstDash w14:val="solid"/>
        <w14:bevel/>
      </w14:textOutline>
    </w:rPr>
  </w:style>
  <w:style w:type="paragraph" w:styleId="ListParagraph">
    <w:name w:val="List Paragraph"/>
    <w:pPr>
      <w:spacing w:after="160" w:line="278" w:lineRule="auto"/>
      <w:ind w:left="720"/>
    </w:pPr>
    <w:rPr>
      <w:rFonts w:ascii="Calibri" w:hAnsi="Calibri" w:cs="Arial Unicode MS"/>
      <w:color w:val="000000"/>
      <w:kern w:val="2"/>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Link">
    <w:name w:val="Link"/>
    <w:rPr>
      <w:outline w:val="0"/>
      <w:color w:val="0000FF"/>
      <w:u w:val="single" w:color="0000FF"/>
    </w:rPr>
  </w:style>
  <w:style w:type="character" w:customStyle="1" w:styleId="Hyperlink0">
    <w:name w:val="Hyperlink.0"/>
    <w:basedOn w:val="Link"/>
    <w:rPr>
      <w:rFonts w:ascii="Arial Narrow" w:eastAsia="Arial Narrow" w:hAnsi="Arial Narrow" w:cs="Arial Narrow"/>
      <w:outline w:val="0"/>
      <w:color w:val="0000FF"/>
      <w:kern w:val="0"/>
      <w:sz w:val="20"/>
      <w:szCs w:val="20"/>
      <w:u w:val="single" w:color="0000FF"/>
    </w:rPr>
  </w:style>
  <w:style w:type="numbering" w:customStyle="1" w:styleId="ImportedStyle4">
    <w:name w:val="Imported Style 4"/>
    <w:pPr>
      <w:numPr>
        <w:numId w:val="8"/>
      </w:numPr>
    </w:pPr>
  </w:style>
  <w:style w:type="paragraph" w:styleId="NormalWeb">
    <w:name w:val="Normal (Web)"/>
    <w:basedOn w:val="Normal"/>
    <w:uiPriority w:val="99"/>
    <w:semiHidden/>
    <w:unhideWhenUsed/>
    <w:rsid w:val="002E04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E0475"/>
    <w:rPr>
      <w:b/>
      <w:bCs/>
    </w:rPr>
  </w:style>
  <w:style w:type="paragraph" w:styleId="BodyText2">
    <w:name w:val="Body Text 2"/>
    <w:basedOn w:val="Normal"/>
    <w:link w:val="BodyText2Char"/>
    <w:uiPriority w:val="99"/>
    <w:semiHidden/>
    <w:unhideWhenUsed/>
    <w:rsid w:val="00F9775F"/>
    <w:pPr>
      <w:spacing w:after="120" w:line="480" w:lineRule="auto"/>
    </w:pPr>
  </w:style>
  <w:style w:type="character" w:customStyle="1" w:styleId="BodyText2Char">
    <w:name w:val="Body Text 2 Char"/>
    <w:basedOn w:val="DefaultParagraphFont"/>
    <w:link w:val="BodyText2"/>
    <w:uiPriority w:val="99"/>
    <w:semiHidden/>
    <w:rsid w:val="00F9775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wer.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Admin_1</dc:creator>
  <cp:lastModifiedBy>Umer</cp:lastModifiedBy>
  <cp:revision>6</cp:revision>
  <dcterms:created xsi:type="dcterms:W3CDTF">2025-10-22T07:17:00Z</dcterms:created>
  <dcterms:modified xsi:type="dcterms:W3CDTF">2026-04-21T06:25:00Z</dcterms:modified>
</cp:coreProperties>
</file>