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EB34" w14:textId="0B66F1DB" w:rsidR="003174D1" w:rsidRPr="00D076FC" w:rsidRDefault="00EA5238" w:rsidP="00D076FC">
      <w:pPr>
        <w:pStyle w:val="Heading1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D076FC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</w:rPr>
        <w:t>E</w:t>
      </w:r>
      <w:r w:rsidR="003174D1" w:rsidRPr="00D076FC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</w:rPr>
        <w:t>XPRESSION OF INTEREST (EOI) DOCUMENT</w:t>
      </w:r>
    </w:p>
    <w:p w14:paraId="2E171F59" w14:textId="77777777" w:rsidR="003174D1" w:rsidRPr="00D076FC" w:rsidRDefault="003174D1" w:rsidP="00D076FC">
      <w:pPr>
        <w:pStyle w:val="Heading2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D076FC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</w:rPr>
        <w:t>INSTRUCTIONS TO CONSULTANTS / HEADHUNTING FIRMS</w:t>
      </w:r>
    </w:p>
    <w:p w14:paraId="481A58CC" w14:textId="77777777" w:rsidR="003174D1" w:rsidRPr="007D4910" w:rsidRDefault="003174D1">
      <w:pPr>
        <w:pStyle w:val="Heading3"/>
        <w:rPr>
          <w:rFonts w:ascii="Times New Roman" w:eastAsia="Times New Roman" w:hAnsi="Times New Roman" w:cs="Times New Roman"/>
          <w:b/>
          <w:bCs/>
          <w:color w:val="auto"/>
        </w:rPr>
      </w:pPr>
      <w:r w:rsidRPr="007D4910">
        <w:rPr>
          <w:rFonts w:ascii="Times New Roman" w:eastAsia="Times New Roman" w:hAnsi="Times New Roman" w:cs="Times New Roman"/>
          <w:b/>
          <w:bCs/>
          <w:color w:val="auto"/>
        </w:rPr>
        <w:t>1. Invitation</w:t>
      </w:r>
    </w:p>
    <w:p w14:paraId="35CD5E2E" w14:textId="77777777" w:rsidR="003174D1" w:rsidRPr="00EA5238" w:rsidRDefault="003174D1" w:rsidP="00D076FC">
      <w:pPr>
        <w:pStyle w:val="NormalWeb"/>
        <w:jc w:val="both"/>
      </w:pPr>
      <w:r w:rsidRPr="00EA5238">
        <w:t xml:space="preserve">EIDMC invites eligible and reputable </w:t>
      </w:r>
      <w:r w:rsidRPr="00EA5238">
        <w:rPr>
          <w:rStyle w:val="Strong"/>
        </w:rPr>
        <w:t>Headhunting Firms</w:t>
      </w:r>
      <w:r w:rsidRPr="00EA5238">
        <w:t xml:space="preserve"> with relevant experience to express interest for the provision of professional executive search services.</w:t>
      </w:r>
    </w:p>
    <w:p w14:paraId="5D019416" w14:textId="77777777" w:rsidR="003174D1" w:rsidRPr="007D4910" w:rsidRDefault="003174D1">
      <w:pPr>
        <w:pStyle w:val="Heading3"/>
        <w:rPr>
          <w:rFonts w:ascii="Times New Roman" w:eastAsia="Times New Roman" w:hAnsi="Times New Roman" w:cs="Times New Roman"/>
          <w:b/>
          <w:bCs/>
          <w:color w:val="auto"/>
        </w:rPr>
      </w:pPr>
      <w:r w:rsidRPr="007D4910">
        <w:rPr>
          <w:rFonts w:ascii="Times New Roman" w:eastAsia="Times New Roman" w:hAnsi="Times New Roman" w:cs="Times New Roman"/>
          <w:b/>
          <w:bCs/>
          <w:color w:val="auto"/>
        </w:rPr>
        <w:t>2. Mandatory Eligibility Criteria</w:t>
      </w:r>
    </w:p>
    <w:p w14:paraId="209AE7BC" w14:textId="77777777" w:rsidR="003174D1" w:rsidRPr="00EA5238" w:rsidRDefault="003174D1">
      <w:pPr>
        <w:pStyle w:val="NormalWeb"/>
      </w:pPr>
      <w:r w:rsidRPr="00EA5238">
        <w:t>Firms must provide documentary evidence of the following:</w:t>
      </w:r>
    </w:p>
    <w:p w14:paraId="71B8E5AB" w14:textId="77777777" w:rsidR="003174D1" w:rsidRPr="00EA5238" w:rsidRDefault="003174D1">
      <w:pPr>
        <w:pStyle w:val="NormalWeb"/>
      </w:pPr>
      <w:r w:rsidRPr="00EA5238">
        <w:t xml:space="preserve">i. Valid </w:t>
      </w:r>
      <w:r w:rsidRPr="00D076FC">
        <w:rPr>
          <w:rStyle w:val="Strong"/>
          <w:b w:val="0"/>
          <w:bCs w:val="0"/>
        </w:rPr>
        <w:t>Income and Sales Tax registration certificates</w:t>
      </w:r>
      <w:r w:rsidRPr="00D076FC">
        <w:rPr>
          <w:b/>
          <w:bCs/>
        </w:rPr>
        <w:t>;</w:t>
      </w:r>
      <w:r w:rsidRPr="00EA5238">
        <w:br/>
        <w:t xml:space="preserve">ii. Active status on </w:t>
      </w:r>
      <w:r w:rsidRPr="00D076FC">
        <w:rPr>
          <w:rStyle w:val="Strong"/>
          <w:b w:val="0"/>
          <w:bCs w:val="0"/>
        </w:rPr>
        <w:t>ATL</w:t>
      </w:r>
      <w:r w:rsidRPr="00EA5238">
        <w:t xml:space="preserve"> (Income &amp; Sales Tax);</w:t>
      </w:r>
      <w:r w:rsidRPr="00EA5238">
        <w:br/>
        <w:t xml:space="preserve">iii. Certificate of </w:t>
      </w:r>
      <w:r w:rsidRPr="00D076FC">
        <w:rPr>
          <w:rStyle w:val="Strong"/>
          <w:b w:val="0"/>
          <w:bCs w:val="0"/>
        </w:rPr>
        <w:t>incorporation or registration</w:t>
      </w:r>
      <w:r w:rsidRPr="00D076FC">
        <w:rPr>
          <w:b/>
          <w:bCs/>
        </w:rPr>
        <w:t xml:space="preserve"> with</w:t>
      </w:r>
      <w:r w:rsidRPr="00EA5238">
        <w:t xml:space="preserve"> a recognized authority;</w:t>
      </w:r>
      <w:r w:rsidRPr="00EA5238">
        <w:br/>
        <w:t>iv. Affidavit on stamp paper confirming that:</w:t>
      </w:r>
    </w:p>
    <w:p w14:paraId="5D4FD12C" w14:textId="77777777" w:rsidR="003174D1" w:rsidRPr="00EA5238" w:rsidRDefault="003174D1">
      <w:pPr>
        <w:pStyle w:val="NormalWeb"/>
        <w:numPr>
          <w:ilvl w:val="0"/>
          <w:numId w:val="3"/>
        </w:numPr>
      </w:pPr>
      <w:r w:rsidRPr="00EA5238">
        <w:t xml:space="preserve">The firm has </w:t>
      </w:r>
      <w:r w:rsidRPr="00EA5238">
        <w:rPr>
          <w:rStyle w:val="Strong"/>
        </w:rPr>
        <w:t>never been blacklisted</w:t>
      </w:r>
      <w:r w:rsidRPr="00EA5238">
        <w:t xml:space="preserve"> by any public or private sector organization; and</w:t>
      </w:r>
    </w:p>
    <w:p w14:paraId="5A186F28" w14:textId="77777777" w:rsidR="003174D1" w:rsidRPr="00EA5238" w:rsidRDefault="003174D1">
      <w:pPr>
        <w:pStyle w:val="NormalWeb"/>
        <w:numPr>
          <w:ilvl w:val="0"/>
          <w:numId w:val="3"/>
        </w:numPr>
      </w:pPr>
      <w:r w:rsidRPr="00EA5238">
        <w:t>All information provided is true and correct.</w:t>
      </w:r>
    </w:p>
    <w:p w14:paraId="575BF3B5" w14:textId="77777777" w:rsidR="003174D1" w:rsidRPr="007D4910" w:rsidRDefault="003174D1">
      <w:pPr>
        <w:pStyle w:val="Heading3"/>
        <w:rPr>
          <w:rFonts w:ascii="Times New Roman" w:eastAsia="Times New Roman" w:hAnsi="Times New Roman" w:cs="Times New Roman"/>
          <w:b/>
          <w:bCs/>
          <w:color w:val="auto"/>
        </w:rPr>
      </w:pPr>
      <w:r w:rsidRPr="007D4910">
        <w:rPr>
          <w:rFonts w:ascii="Times New Roman" w:eastAsia="Times New Roman" w:hAnsi="Times New Roman" w:cs="Times New Roman"/>
          <w:b/>
          <w:bCs/>
          <w:color w:val="auto"/>
        </w:rPr>
        <w:t>3. Evaluation &amp; Shortlisting Criteria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773"/>
        <w:gridCol w:w="1584"/>
        <w:gridCol w:w="3885"/>
      </w:tblGrid>
      <w:tr w:rsidR="00EA5238" w:rsidRPr="00EA5238" w14:paraId="7FD6ACB9" w14:textId="77777777" w:rsidTr="00EA5238">
        <w:tc>
          <w:tcPr>
            <w:tcW w:w="0" w:type="auto"/>
            <w:hideMark/>
          </w:tcPr>
          <w:p w14:paraId="7DA139FF" w14:textId="77777777" w:rsidR="003174D1" w:rsidRPr="00EA5238" w:rsidRDefault="003174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238">
              <w:rPr>
                <w:rFonts w:ascii="Times New Roman" w:eastAsia="Times New Roman" w:hAnsi="Times New Roman" w:cs="Times New Roman"/>
                <w:b/>
                <w:bCs/>
              </w:rPr>
              <w:t>Criteria</w:t>
            </w:r>
          </w:p>
        </w:tc>
        <w:tc>
          <w:tcPr>
            <w:tcW w:w="0" w:type="auto"/>
            <w:hideMark/>
          </w:tcPr>
          <w:p w14:paraId="2D3AE446" w14:textId="77777777" w:rsidR="003174D1" w:rsidRPr="00EA5238" w:rsidRDefault="003174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238">
              <w:rPr>
                <w:rFonts w:ascii="Times New Roman" w:eastAsia="Times New Roman" w:hAnsi="Times New Roman" w:cs="Times New Roman"/>
                <w:b/>
                <w:bCs/>
              </w:rPr>
              <w:t>Maximum Marks</w:t>
            </w:r>
          </w:p>
        </w:tc>
        <w:tc>
          <w:tcPr>
            <w:tcW w:w="0" w:type="auto"/>
            <w:hideMark/>
          </w:tcPr>
          <w:p w14:paraId="475415D7" w14:textId="77777777" w:rsidR="003174D1" w:rsidRPr="00EA5238" w:rsidRDefault="003174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238"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</w:tr>
      <w:tr w:rsidR="00EA5238" w:rsidRPr="00EA5238" w14:paraId="2FFC5A89" w14:textId="77777777" w:rsidTr="00EA5238">
        <w:tc>
          <w:tcPr>
            <w:tcW w:w="0" w:type="auto"/>
            <w:hideMark/>
          </w:tcPr>
          <w:p w14:paraId="69AD2A51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Style w:val="Strong"/>
                <w:rFonts w:ascii="Times New Roman" w:eastAsia="Times New Roman" w:hAnsi="Times New Roman" w:cs="Times New Roman"/>
              </w:rPr>
              <w:t>a) Total Experience</w:t>
            </w:r>
          </w:p>
        </w:tc>
        <w:tc>
          <w:tcPr>
            <w:tcW w:w="0" w:type="auto"/>
            <w:hideMark/>
          </w:tcPr>
          <w:p w14:paraId="333D6208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0" w:type="auto"/>
            <w:hideMark/>
          </w:tcPr>
          <w:p w14:paraId="54E6A95E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05 years minimum (02 marks per additional year up to 30 marks)</w:t>
            </w:r>
          </w:p>
        </w:tc>
      </w:tr>
      <w:tr w:rsidR="00EA5238" w:rsidRPr="00EA5238" w14:paraId="14289D6E" w14:textId="77777777" w:rsidTr="00EA5238">
        <w:tc>
          <w:tcPr>
            <w:tcW w:w="0" w:type="auto"/>
            <w:hideMark/>
          </w:tcPr>
          <w:p w14:paraId="7F29F602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Style w:val="Strong"/>
                <w:rFonts w:ascii="Times New Roman" w:eastAsia="Times New Roman" w:hAnsi="Times New Roman" w:cs="Times New Roman"/>
              </w:rPr>
              <w:t>b) Sector-Specific Experience (Power / Energy / Infrastructure)</w:t>
            </w:r>
          </w:p>
        </w:tc>
        <w:tc>
          <w:tcPr>
            <w:tcW w:w="0" w:type="auto"/>
            <w:hideMark/>
          </w:tcPr>
          <w:p w14:paraId="07CFAC6E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4516BB9F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02 years minimum, 02 marks per additional year</w:t>
            </w:r>
          </w:p>
        </w:tc>
      </w:tr>
      <w:tr w:rsidR="00EA5238" w:rsidRPr="00EA5238" w14:paraId="05A75F7D" w14:textId="77777777" w:rsidTr="00EA5238">
        <w:tc>
          <w:tcPr>
            <w:tcW w:w="0" w:type="auto"/>
            <w:hideMark/>
          </w:tcPr>
          <w:p w14:paraId="752C3031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Style w:val="Strong"/>
                <w:rFonts w:ascii="Times New Roman" w:eastAsia="Times New Roman" w:hAnsi="Times New Roman" w:cs="Times New Roman"/>
              </w:rPr>
              <w:t>c) Client Portfolio</w:t>
            </w:r>
          </w:p>
        </w:tc>
        <w:tc>
          <w:tcPr>
            <w:tcW w:w="0" w:type="auto"/>
            <w:hideMark/>
          </w:tcPr>
          <w:p w14:paraId="3B41C096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0" w:type="auto"/>
            <w:hideMark/>
          </w:tcPr>
          <w:p w14:paraId="64860CD6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10 marks each for international, public, and private sector clients (max 30)</w:t>
            </w:r>
          </w:p>
        </w:tc>
      </w:tr>
      <w:tr w:rsidR="00EA5238" w:rsidRPr="00EA5238" w14:paraId="033F1C8E" w14:textId="77777777" w:rsidTr="00EA5238">
        <w:tc>
          <w:tcPr>
            <w:tcW w:w="0" w:type="auto"/>
            <w:hideMark/>
          </w:tcPr>
          <w:p w14:paraId="0106E78D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Style w:val="Strong"/>
                <w:rFonts w:ascii="Times New Roman" w:eastAsia="Times New Roman" w:hAnsi="Times New Roman" w:cs="Times New Roman"/>
              </w:rPr>
              <w:t>d) Executive-Level Recruitment Experience</w:t>
            </w:r>
          </w:p>
        </w:tc>
        <w:tc>
          <w:tcPr>
            <w:tcW w:w="0" w:type="auto"/>
            <w:hideMark/>
          </w:tcPr>
          <w:p w14:paraId="00EDB4FD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0" w:type="auto"/>
            <w:hideMark/>
          </w:tcPr>
          <w:p w14:paraId="3A44FA32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01 mark per C-suite placement (CEO, COO, CFO, etc.) up to 30 marks</w:t>
            </w:r>
          </w:p>
        </w:tc>
      </w:tr>
    </w:tbl>
    <w:p w14:paraId="27372A49" w14:textId="77777777" w:rsidR="003174D1" w:rsidRPr="00EA5238" w:rsidRDefault="003174D1">
      <w:pPr>
        <w:pStyle w:val="NormalWeb"/>
      </w:pPr>
      <w:r w:rsidRPr="00EA5238">
        <w:rPr>
          <w:rStyle w:val="Strong"/>
        </w:rPr>
        <w:t>Minimum qualifying score:</w:t>
      </w:r>
      <w:r w:rsidRPr="00EA5238">
        <w:t xml:space="preserve"> 70 marks.</w:t>
      </w:r>
    </w:p>
    <w:p w14:paraId="52BCE8BD" w14:textId="77777777" w:rsidR="003174D1" w:rsidRPr="007D4910" w:rsidRDefault="003174D1">
      <w:pPr>
        <w:pStyle w:val="Heading3"/>
        <w:rPr>
          <w:rFonts w:ascii="Times New Roman" w:eastAsia="Times New Roman" w:hAnsi="Times New Roman" w:cs="Times New Roman"/>
          <w:b/>
          <w:bCs/>
          <w:color w:val="auto"/>
        </w:rPr>
      </w:pPr>
      <w:r w:rsidRPr="007D4910">
        <w:rPr>
          <w:rFonts w:ascii="Times New Roman" w:eastAsia="Times New Roman" w:hAnsi="Times New Roman" w:cs="Times New Roman"/>
          <w:b/>
          <w:bCs/>
          <w:color w:val="auto"/>
        </w:rPr>
        <w:t>4. Submission Format</w:t>
      </w:r>
    </w:p>
    <w:p w14:paraId="34396FEE" w14:textId="77777777" w:rsidR="003174D1" w:rsidRPr="00EA5238" w:rsidRDefault="003174D1" w:rsidP="00D076FC">
      <w:pPr>
        <w:pStyle w:val="NormalWeb"/>
        <w:jc w:val="both"/>
      </w:pPr>
      <w:r w:rsidRPr="00EA5238">
        <w:t>Firms should provide clear and concise information, organized as per the above criteria, along with supporting documents. Generic marketing material is discouraged.</w:t>
      </w:r>
    </w:p>
    <w:p w14:paraId="1A87CC10" w14:textId="77777777" w:rsidR="003174D1" w:rsidRPr="00EA5238" w:rsidRDefault="003174D1" w:rsidP="00D076FC">
      <w:pPr>
        <w:pStyle w:val="NormalWeb"/>
        <w:jc w:val="both"/>
      </w:pPr>
      <w:r w:rsidRPr="00EA5238">
        <w:t xml:space="preserve">Failure to provide required documentation may result in </w:t>
      </w:r>
      <w:r w:rsidRPr="00EA5238">
        <w:rPr>
          <w:rStyle w:val="Strong"/>
        </w:rPr>
        <w:t>non-responsiveness</w:t>
      </w:r>
      <w:r w:rsidRPr="00EA5238">
        <w:t>.</w:t>
      </w:r>
    </w:p>
    <w:p w14:paraId="7AA165BA" w14:textId="77777777" w:rsidR="003174D1" w:rsidRPr="007D4910" w:rsidRDefault="003174D1">
      <w:pPr>
        <w:pStyle w:val="Heading3"/>
        <w:rPr>
          <w:rFonts w:ascii="Times New Roman" w:eastAsia="Times New Roman" w:hAnsi="Times New Roman" w:cs="Times New Roman"/>
          <w:b/>
          <w:bCs/>
          <w:color w:val="auto"/>
        </w:rPr>
      </w:pPr>
      <w:r w:rsidRPr="007D4910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5. Conflict of Interest</w:t>
      </w:r>
    </w:p>
    <w:p w14:paraId="1CC899B1" w14:textId="77777777" w:rsidR="003174D1" w:rsidRPr="00EA5238" w:rsidRDefault="003174D1" w:rsidP="00D076FC">
      <w:pPr>
        <w:pStyle w:val="NormalWeb"/>
        <w:jc w:val="both"/>
      </w:pPr>
      <w:r w:rsidRPr="00EA5238">
        <w:t xml:space="preserve">Shortlisted firms must disclose any </w:t>
      </w:r>
      <w:r w:rsidRPr="00EA5238">
        <w:rPr>
          <w:rStyle w:val="Strong"/>
        </w:rPr>
        <w:t>conflict of interest</w:t>
      </w:r>
      <w:r w:rsidRPr="00EA5238">
        <w:t xml:space="preserve"> (financial, professional, or personal) related to EIDMC or its key management.</w:t>
      </w:r>
    </w:p>
    <w:p w14:paraId="26A59F53" w14:textId="77777777" w:rsidR="003174D1" w:rsidRPr="007D4910" w:rsidRDefault="003174D1">
      <w:pPr>
        <w:pStyle w:val="Heading3"/>
        <w:rPr>
          <w:rFonts w:ascii="Times New Roman" w:eastAsia="Times New Roman" w:hAnsi="Times New Roman" w:cs="Times New Roman"/>
          <w:b/>
          <w:bCs/>
          <w:color w:val="auto"/>
        </w:rPr>
      </w:pPr>
      <w:r w:rsidRPr="007D4910">
        <w:rPr>
          <w:rFonts w:ascii="Times New Roman" w:eastAsia="Times New Roman" w:hAnsi="Times New Roman" w:cs="Times New Roman"/>
          <w:b/>
          <w:bCs/>
          <w:color w:val="auto"/>
        </w:rPr>
        <w:t>6. Clarifications</w:t>
      </w:r>
    </w:p>
    <w:p w14:paraId="72D64741" w14:textId="620F212E" w:rsidR="003174D1" w:rsidRPr="00EA5238" w:rsidRDefault="008F4AD4" w:rsidP="00D076FC">
      <w:pPr>
        <w:jc w:val="both"/>
        <w:rPr>
          <w:rFonts w:ascii="Times New Roman" w:eastAsia="Times New Roman" w:hAnsi="Times New Roman" w:cs="Times New Roman"/>
        </w:rPr>
      </w:pPr>
      <w:r w:rsidRPr="00EA5238">
        <w:rPr>
          <w:rFonts w:ascii="Times New Roman" w:eastAsia="Times New Roman" w:hAnsi="Times New Roman" w:cs="Times New Roman"/>
        </w:rPr>
        <w:t xml:space="preserve">Requests for clarification (if any) must be received in writing at least </w:t>
      </w:r>
      <w:r w:rsidRPr="00EA5238">
        <w:rPr>
          <w:rStyle w:val="Strong"/>
          <w:rFonts w:ascii="Times New Roman" w:eastAsia="Times New Roman" w:hAnsi="Times New Roman" w:cs="Times New Roman"/>
        </w:rPr>
        <w:t>five (5) days</w:t>
      </w:r>
      <w:r w:rsidRPr="00EA5238">
        <w:rPr>
          <w:rFonts w:ascii="Times New Roman" w:eastAsia="Times New Roman" w:hAnsi="Times New Roman" w:cs="Times New Roman"/>
        </w:rPr>
        <w:t xml:space="preserve"> before the submission deadline at the address below.</w:t>
      </w:r>
    </w:p>
    <w:p w14:paraId="21787E2E" w14:textId="77777777" w:rsidR="003174D1" w:rsidRPr="007D4910" w:rsidRDefault="003174D1">
      <w:pPr>
        <w:pStyle w:val="Heading2"/>
        <w:rPr>
          <w:rFonts w:ascii="Times New Roman" w:eastAsia="Times New Roman" w:hAnsi="Times New Roman" w:cs="Times New Roman"/>
          <w:color w:val="auto"/>
        </w:rPr>
      </w:pPr>
      <w:r w:rsidRPr="007D4910">
        <w:rPr>
          <w:rStyle w:val="Strong"/>
          <w:rFonts w:ascii="Times New Roman" w:eastAsia="Times New Roman" w:hAnsi="Times New Roman" w:cs="Times New Roman"/>
          <w:color w:val="auto"/>
        </w:rPr>
        <w:t>TERMS OF REFERENCE (TORs)</w:t>
      </w:r>
    </w:p>
    <w:p w14:paraId="268D5E0A" w14:textId="77777777" w:rsidR="003174D1" w:rsidRPr="00EA5238" w:rsidRDefault="003174D1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EA5238">
        <w:rPr>
          <w:rStyle w:val="Strong"/>
          <w:rFonts w:ascii="Times New Roman" w:eastAsia="Times New Roman" w:hAnsi="Times New Roman" w:cs="Times New Roman"/>
          <w:b w:val="0"/>
          <w:bCs w:val="0"/>
          <w:color w:val="auto"/>
        </w:rPr>
        <w:t>Hiring of Headhunting Firm</w:t>
      </w:r>
    </w:p>
    <w:p w14:paraId="52A01CC7" w14:textId="77777777" w:rsidR="003174D1" w:rsidRPr="007D4910" w:rsidRDefault="003174D1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7D4910">
        <w:rPr>
          <w:rStyle w:val="Strong"/>
          <w:rFonts w:ascii="Times New Roman" w:eastAsia="Times New Roman" w:hAnsi="Times New Roman" w:cs="Times New Roman"/>
          <w:color w:val="auto"/>
        </w:rPr>
        <w:t>A. Background</w:t>
      </w:r>
    </w:p>
    <w:p w14:paraId="637CF221" w14:textId="77777777" w:rsidR="003174D1" w:rsidRPr="00EA5238" w:rsidRDefault="003174D1" w:rsidP="00D076FC">
      <w:pPr>
        <w:pStyle w:val="NormalWeb"/>
        <w:jc w:val="both"/>
      </w:pPr>
      <w:r w:rsidRPr="00EA5238">
        <w:t xml:space="preserve">Energy Infrastructure Development &amp; Management Company (EIDMC) is a public sector company responsible for planning, developing, and managing strategic energy infrastructure projects across Pakistan. To strengthen its human resource base and ensure merit-based recruitment in line with the </w:t>
      </w:r>
      <w:r w:rsidRPr="00EA5238">
        <w:rPr>
          <w:rStyle w:val="Strong"/>
        </w:rPr>
        <w:t>SOE Act, 2023</w:t>
      </w:r>
      <w:r w:rsidRPr="00EA5238">
        <w:t xml:space="preserve"> and </w:t>
      </w:r>
      <w:r w:rsidRPr="00EA5238">
        <w:rPr>
          <w:rStyle w:val="Strong"/>
        </w:rPr>
        <w:t>CMU guidelines</w:t>
      </w:r>
      <w:r w:rsidRPr="00EA5238">
        <w:t xml:space="preserve">, EIDMC intends to engage a professional </w:t>
      </w:r>
      <w:r w:rsidRPr="00EA5238">
        <w:rPr>
          <w:rStyle w:val="Strong"/>
        </w:rPr>
        <w:t>Headhunting Firm</w:t>
      </w:r>
      <w:r w:rsidRPr="00EA5238">
        <w:t>.</w:t>
      </w:r>
    </w:p>
    <w:p w14:paraId="033AE1A2" w14:textId="77777777" w:rsidR="003174D1" w:rsidRPr="007D4910" w:rsidRDefault="003174D1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7D4910">
        <w:rPr>
          <w:rStyle w:val="Strong"/>
          <w:rFonts w:ascii="Times New Roman" w:eastAsia="Times New Roman" w:hAnsi="Times New Roman" w:cs="Times New Roman"/>
          <w:color w:val="auto"/>
        </w:rPr>
        <w:t>B. Objective</w:t>
      </w:r>
    </w:p>
    <w:p w14:paraId="04EEBAA1" w14:textId="4E2C5C62" w:rsidR="003174D1" w:rsidRPr="00EA5238" w:rsidRDefault="003174D1" w:rsidP="00D076FC">
      <w:pPr>
        <w:pStyle w:val="NormalWeb"/>
        <w:jc w:val="both"/>
      </w:pPr>
      <w:r w:rsidRPr="00EA5238">
        <w:t xml:space="preserve">To engage a reputed and experienced firm to assist EIDMC in identifying, attracting, and recruiting highly qualified professionals for </w:t>
      </w:r>
      <w:r w:rsidR="00D71F87" w:rsidRPr="00676501">
        <w:rPr>
          <w:b/>
          <w:bCs/>
        </w:rPr>
        <w:t>C-</w:t>
      </w:r>
      <w:r w:rsidR="003E719F" w:rsidRPr="00676501">
        <w:rPr>
          <w:b/>
          <w:bCs/>
        </w:rPr>
        <w:t>Level,</w:t>
      </w:r>
      <w:r w:rsidR="00D71F87" w:rsidRPr="00676501">
        <w:rPr>
          <w:b/>
          <w:bCs/>
        </w:rPr>
        <w:t xml:space="preserve"> </w:t>
      </w:r>
      <w:r w:rsidR="00676501">
        <w:rPr>
          <w:rStyle w:val="Strong"/>
        </w:rPr>
        <w:t>S</w:t>
      </w:r>
      <w:r w:rsidRPr="00EA5238">
        <w:rPr>
          <w:rStyle w:val="Strong"/>
        </w:rPr>
        <w:t>enio</w:t>
      </w:r>
      <w:r w:rsidR="00D71F87">
        <w:rPr>
          <w:rStyle w:val="Strong"/>
        </w:rPr>
        <w:t xml:space="preserve">r </w:t>
      </w:r>
      <w:r w:rsidR="00E05659">
        <w:rPr>
          <w:rStyle w:val="Strong"/>
        </w:rPr>
        <w:t xml:space="preserve">and </w:t>
      </w:r>
      <w:r w:rsidR="00676501">
        <w:rPr>
          <w:rStyle w:val="Strong"/>
        </w:rPr>
        <w:t>M</w:t>
      </w:r>
      <w:r w:rsidR="00E05659" w:rsidRPr="00EA5238">
        <w:rPr>
          <w:rStyle w:val="Strong"/>
        </w:rPr>
        <w:t>id</w:t>
      </w:r>
      <w:r w:rsidR="003E719F">
        <w:rPr>
          <w:rStyle w:val="Strong"/>
        </w:rPr>
        <w:t>-level</w:t>
      </w:r>
      <w:r w:rsidRPr="00EA5238">
        <w:rPr>
          <w:rStyle w:val="Strong"/>
        </w:rPr>
        <w:t xml:space="preserve"> positions</w:t>
      </w:r>
      <w:r w:rsidRPr="00EA5238">
        <w:t>, on a need basis, for a period of one (01) year (extendable by mutual consent).</w:t>
      </w:r>
    </w:p>
    <w:p w14:paraId="5261CC03" w14:textId="77777777" w:rsidR="003174D1" w:rsidRPr="007D4910" w:rsidRDefault="003174D1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7D4910">
        <w:rPr>
          <w:rStyle w:val="Strong"/>
          <w:rFonts w:ascii="Times New Roman" w:eastAsia="Times New Roman" w:hAnsi="Times New Roman" w:cs="Times New Roman"/>
          <w:color w:val="auto"/>
        </w:rPr>
        <w:t>C. Scope of Services</w:t>
      </w:r>
    </w:p>
    <w:p w14:paraId="0CDC8375" w14:textId="77777777" w:rsidR="003174D1" w:rsidRPr="00EA5238" w:rsidRDefault="003174D1">
      <w:pPr>
        <w:pStyle w:val="NormalWeb"/>
      </w:pPr>
      <w:r w:rsidRPr="00EA5238">
        <w:t>The firm shall undertake a comprehensive recruitment process including:</w:t>
      </w:r>
    </w:p>
    <w:p w14:paraId="02ABD65B" w14:textId="77777777" w:rsidR="003174D1" w:rsidRPr="00EA5238" w:rsidRDefault="003174D1" w:rsidP="00D076FC">
      <w:pPr>
        <w:pStyle w:val="NormalWeb"/>
        <w:numPr>
          <w:ilvl w:val="0"/>
          <w:numId w:val="4"/>
        </w:numPr>
        <w:jc w:val="both"/>
      </w:pPr>
      <w:r w:rsidRPr="00EA5238">
        <w:rPr>
          <w:rStyle w:val="Strong"/>
        </w:rPr>
        <w:t>Job Analysis &amp; Profile Development</w:t>
      </w:r>
      <w:r w:rsidRPr="00EA5238">
        <w:t xml:space="preserve"> – Coordinate with EIDMC to define position requirements and competencies.</w:t>
      </w:r>
    </w:p>
    <w:p w14:paraId="154B130A" w14:textId="29665B7D" w:rsidR="003174D1" w:rsidRPr="00EA5238" w:rsidRDefault="003174D1" w:rsidP="00D076FC">
      <w:pPr>
        <w:pStyle w:val="NormalWeb"/>
        <w:numPr>
          <w:ilvl w:val="0"/>
          <w:numId w:val="4"/>
        </w:numPr>
        <w:jc w:val="both"/>
      </w:pPr>
      <w:r w:rsidRPr="00EA5238">
        <w:rPr>
          <w:rStyle w:val="Strong"/>
        </w:rPr>
        <w:t>Search Strategy</w:t>
      </w:r>
      <w:r w:rsidRPr="00EA5238">
        <w:t xml:space="preserve"> – Design and execute a professional search </w:t>
      </w:r>
      <w:r w:rsidR="00D71F87" w:rsidRPr="00EA5238">
        <w:t>plan</w:t>
      </w:r>
      <w:r w:rsidR="00D71F87">
        <w:t>,</w:t>
      </w:r>
      <w:r w:rsidR="00F422A2">
        <w:t xml:space="preserve"> including </w:t>
      </w:r>
      <w:r w:rsidR="00FB1FBF">
        <w:t>advertising</w:t>
      </w:r>
      <w:r w:rsidR="00F422A2">
        <w:t xml:space="preserve"> positio</w:t>
      </w:r>
      <w:r w:rsidR="00FB1FBF">
        <w:t xml:space="preserve">ns </w:t>
      </w:r>
      <w:r w:rsidR="00EF2A03">
        <w:t>/</w:t>
      </w:r>
      <w:r w:rsidR="00FB1FBF">
        <w:t xml:space="preserve"> helping EIDMC in the process</w:t>
      </w:r>
    </w:p>
    <w:p w14:paraId="7C262007" w14:textId="5271BB75" w:rsidR="003174D1" w:rsidRPr="00EA5238" w:rsidRDefault="003174D1" w:rsidP="00D076FC">
      <w:pPr>
        <w:pStyle w:val="NormalWeb"/>
        <w:numPr>
          <w:ilvl w:val="0"/>
          <w:numId w:val="4"/>
        </w:numPr>
        <w:jc w:val="both"/>
      </w:pPr>
      <w:r w:rsidRPr="00EA5238">
        <w:rPr>
          <w:rStyle w:val="Strong"/>
        </w:rPr>
        <w:t>Candidate Screening</w:t>
      </w:r>
      <w:r w:rsidRPr="00EA5238">
        <w:t xml:space="preserve"> – </w:t>
      </w:r>
      <w:r w:rsidR="008178A7">
        <w:t>S</w:t>
      </w:r>
      <w:r w:rsidRPr="00EA5238">
        <w:t>creen, and evaluate potential candidates.</w:t>
      </w:r>
    </w:p>
    <w:p w14:paraId="5DA7A2A1" w14:textId="77777777" w:rsidR="003174D1" w:rsidRPr="00EA5238" w:rsidRDefault="003174D1" w:rsidP="00D076FC">
      <w:pPr>
        <w:pStyle w:val="NormalWeb"/>
        <w:numPr>
          <w:ilvl w:val="0"/>
          <w:numId w:val="4"/>
        </w:numPr>
        <w:jc w:val="both"/>
      </w:pPr>
      <w:r w:rsidRPr="00EA5238">
        <w:rPr>
          <w:rStyle w:val="Strong"/>
        </w:rPr>
        <w:t>Shortlisting &amp; Presentation</w:t>
      </w:r>
      <w:r w:rsidRPr="00EA5238">
        <w:t xml:space="preserve"> – Submit a shortlist with detailed candidate profiles and assessments.</w:t>
      </w:r>
    </w:p>
    <w:p w14:paraId="0316DE86" w14:textId="77777777" w:rsidR="003174D1" w:rsidRPr="00EA5238" w:rsidRDefault="003174D1" w:rsidP="00D076FC">
      <w:pPr>
        <w:pStyle w:val="NormalWeb"/>
        <w:numPr>
          <w:ilvl w:val="0"/>
          <w:numId w:val="4"/>
        </w:numPr>
        <w:jc w:val="both"/>
      </w:pPr>
      <w:r w:rsidRPr="00EA5238">
        <w:rPr>
          <w:rStyle w:val="Strong"/>
        </w:rPr>
        <w:t>Interview Coordination</w:t>
      </w:r>
      <w:r w:rsidRPr="00EA5238">
        <w:t xml:space="preserve"> – Support EIDMC in organizing and facilitating interviews.</w:t>
      </w:r>
    </w:p>
    <w:p w14:paraId="1F635A9A" w14:textId="77777777" w:rsidR="003174D1" w:rsidRPr="00EA5238" w:rsidRDefault="003174D1" w:rsidP="00D076FC">
      <w:pPr>
        <w:pStyle w:val="NormalWeb"/>
        <w:numPr>
          <w:ilvl w:val="0"/>
          <w:numId w:val="4"/>
        </w:numPr>
        <w:jc w:val="both"/>
      </w:pPr>
      <w:r w:rsidRPr="00EA5238">
        <w:rPr>
          <w:rStyle w:val="Strong"/>
        </w:rPr>
        <w:t>Reference &amp; Background Checks</w:t>
      </w:r>
      <w:r w:rsidRPr="00EA5238">
        <w:t xml:space="preserve"> – Conduct due diligence for shortlisted candidates.</w:t>
      </w:r>
    </w:p>
    <w:p w14:paraId="6D47B3D1" w14:textId="77777777" w:rsidR="003174D1" w:rsidRPr="00EA5238" w:rsidRDefault="003174D1" w:rsidP="00D076FC">
      <w:pPr>
        <w:pStyle w:val="NormalWeb"/>
        <w:numPr>
          <w:ilvl w:val="0"/>
          <w:numId w:val="4"/>
        </w:numPr>
        <w:jc w:val="both"/>
      </w:pPr>
      <w:r w:rsidRPr="00EA5238">
        <w:rPr>
          <w:rStyle w:val="Strong"/>
        </w:rPr>
        <w:t>Post-Placement Support</w:t>
      </w:r>
      <w:r w:rsidRPr="00EA5238">
        <w:t xml:space="preserve"> – Ensure smooth onboarding and follow-up during the initial placement period.</w:t>
      </w:r>
    </w:p>
    <w:p w14:paraId="5748BE7B" w14:textId="77777777" w:rsidR="003174D1" w:rsidRPr="007D4910" w:rsidRDefault="003174D1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7D4910">
        <w:rPr>
          <w:rStyle w:val="Strong"/>
          <w:rFonts w:ascii="Times New Roman" w:eastAsia="Times New Roman" w:hAnsi="Times New Roman" w:cs="Times New Roman"/>
          <w:color w:val="auto"/>
        </w:rPr>
        <w:t>D. Key Deliverables</w:t>
      </w:r>
    </w:p>
    <w:p w14:paraId="1CC047C8" w14:textId="77777777" w:rsidR="003174D1" w:rsidRPr="00EA5238" w:rsidRDefault="003174D1">
      <w:pPr>
        <w:pStyle w:val="NormalWeb"/>
        <w:numPr>
          <w:ilvl w:val="0"/>
          <w:numId w:val="5"/>
        </w:numPr>
      </w:pPr>
      <w:r w:rsidRPr="00EA5238">
        <w:rPr>
          <w:rStyle w:val="Strong"/>
        </w:rPr>
        <w:t>Inception Report</w:t>
      </w:r>
      <w:r w:rsidRPr="00EA5238">
        <w:t xml:space="preserve"> – Search plan, methodology, and timeline.</w:t>
      </w:r>
    </w:p>
    <w:p w14:paraId="178E87FE" w14:textId="05188D5A" w:rsidR="003174D1" w:rsidRPr="00EA5238" w:rsidRDefault="003174D1">
      <w:pPr>
        <w:pStyle w:val="NormalWeb"/>
        <w:numPr>
          <w:ilvl w:val="0"/>
          <w:numId w:val="5"/>
        </w:numPr>
      </w:pPr>
      <w:r w:rsidRPr="00EA5238">
        <w:rPr>
          <w:rStyle w:val="Strong"/>
        </w:rPr>
        <w:t>Longlist Report</w:t>
      </w:r>
      <w:r w:rsidRPr="00EA5238">
        <w:t xml:space="preserve"> – Detailed profiles of all identified candidates</w:t>
      </w:r>
      <w:r w:rsidR="0034587A">
        <w:t>/</w:t>
      </w:r>
      <w:r w:rsidR="007B6195">
        <w:t>Applicants.</w:t>
      </w:r>
    </w:p>
    <w:p w14:paraId="5203E7ED" w14:textId="77777777" w:rsidR="003174D1" w:rsidRPr="00EA5238" w:rsidRDefault="003174D1">
      <w:pPr>
        <w:pStyle w:val="NormalWeb"/>
        <w:numPr>
          <w:ilvl w:val="0"/>
          <w:numId w:val="5"/>
        </w:numPr>
      </w:pPr>
      <w:r w:rsidRPr="00EA5238">
        <w:rPr>
          <w:rStyle w:val="Strong"/>
        </w:rPr>
        <w:lastRenderedPageBreak/>
        <w:t>Shortlist Report</w:t>
      </w:r>
      <w:r w:rsidRPr="00EA5238">
        <w:t xml:space="preserve"> – Assessment summaries of top candidates.</w:t>
      </w:r>
    </w:p>
    <w:p w14:paraId="7AE541F7" w14:textId="77777777" w:rsidR="003174D1" w:rsidRPr="00EA5238" w:rsidRDefault="003174D1">
      <w:pPr>
        <w:pStyle w:val="NormalWeb"/>
        <w:numPr>
          <w:ilvl w:val="0"/>
          <w:numId w:val="5"/>
        </w:numPr>
      </w:pPr>
      <w:r w:rsidRPr="00EA5238">
        <w:rPr>
          <w:rStyle w:val="Strong"/>
        </w:rPr>
        <w:t>Reference Report</w:t>
      </w:r>
      <w:r w:rsidRPr="00EA5238">
        <w:t xml:space="preserve"> – Verification of selected candidates.</w:t>
      </w:r>
    </w:p>
    <w:p w14:paraId="48209CE3" w14:textId="77777777" w:rsidR="003174D1" w:rsidRPr="00EA5238" w:rsidRDefault="003174D1">
      <w:pPr>
        <w:pStyle w:val="NormalWeb"/>
        <w:numPr>
          <w:ilvl w:val="0"/>
          <w:numId w:val="5"/>
        </w:numPr>
      </w:pPr>
      <w:r w:rsidRPr="00EA5238">
        <w:rPr>
          <w:rStyle w:val="Strong"/>
        </w:rPr>
        <w:t>Final Search Report</w:t>
      </w:r>
      <w:r w:rsidRPr="00EA5238">
        <w:t xml:space="preserve"> – Summary of the process and market feedback.</w:t>
      </w:r>
    </w:p>
    <w:p w14:paraId="08BCE54E" w14:textId="77777777" w:rsidR="003174D1" w:rsidRPr="007D4910" w:rsidRDefault="003174D1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7D4910">
        <w:rPr>
          <w:rStyle w:val="Strong"/>
          <w:rFonts w:ascii="Times New Roman" w:eastAsia="Times New Roman" w:hAnsi="Times New Roman" w:cs="Times New Roman"/>
          <w:color w:val="auto"/>
        </w:rPr>
        <w:t>E. Team Composition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823"/>
        <w:gridCol w:w="3239"/>
        <w:gridCol w:w="2623"/>
        <w:gridCol w:w="2450"/>
      </w:tblGrid>
      <w:tr w:rsidR="00EA5238" w:rsidRPr="00EA5238" w14:paraId="3A8D6852" w14:textId="77777777" w:rsidTr="00EA5238">
        <w:tc>
          <w:tcPr>
            <w:tcW w:w="0" w:type="auto"/>
            <w:hideMark/>
          </w:tcPr>
          <w:p w14:paraId="51B59735" w14:textId="77777777" w:rsidR="003174D1" w:rsidRPr="00EA5238" w:rsidRDefault="003174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238">
              <w:rPr>
                <w:rFonts w:ascii="Times New Roman" w:eastAsia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0" w:type="auto"/>
            <w:hideMark/>
          </w:tcPr>
          <w:p w14:paraId="3E76BD19" w14:textId="77777777" w:rsidR="003174D1" w:rsidRPr="00EA5238" w:rsidRDefault="003174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238">
              <w:rPr>
                <w:rFonts w:ascii="Times New Roman" w:eastAsia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0" w:type="auto"/>
            <w:hideMark/>
          </w:tcPr>
          <w:p w14:paraId="6C4130AF" w14:textId="77777777" w:rsidR="003174D1" w:rsidRPr="00EA5238" w:rsidRDefault="003174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238">
              <w:rPr>
                <w:rFonts w:ascii="Times New Roman" w:eastAsia="Times New Roman" w:hAnsi="Times New Roman" w:cs="Times New Roman"/>
                <w:b/>
                <w:bCs/>
              </w:rPr>
              <w:t>Qualification</w:t>
            </w:r>
          </w:p>
        </w:tc>
        <w:tc>
          <w:tcPr>
            <w:tcW w:w="0" w:type="auto"/>
            <w:hideMark/>
          </w:tcPr>
          <w:p w14:paraId="1BF5AA27" w14:textId="77777777" w:rsidR="003174D1" w:rsidRPr="00EA5238" w:rsidRDefault="003174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238">
              <w:rPr>
                <w:rFonts w:ascii="Times New Roman" w:eastAsia="Times New Roman" w:hAnsi="Times New Roman" w:cs="Times New Roman"/>
                <w:b/>
                <w:bCs/>
              </w:rPr>
              <w:t>Minimum Experience</w:t>
            </w:r>
          </w:p>
        </w:tc>
      </w:tr>
      <w:tr w:rsidR="00EA5238" w:rsidRPr="00EA5238" w14:paraId="308D0D74" w14:textId="77777777" w:rsidTr="00EA5238">
        <w:tc>
          <w:tcPr>
            <w:tcW w:w="0" w:type="auto"/>
            <w:hideMark/>
          </w:tcPr>
          <w:p w14:paraId="5DE7D692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221F9581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Team Leader / Lead Consultant</w:t>
            </w:r>
          </w:p>
        </w:tc>
        <w:tc>
          <w:tcPr>
            <w:tcW w:w="0" w:type="auto"/>
            <w:hideMark/>
          </w:tcPr>
          <w:p w14:paraId="30B73002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MBA (HR) or equivalent</w:t>
            </w:r>
          </w:p>
        </w:tc>
        <w:tc>
          <w:tcPr>
            <w:tcW w:w="0" w:type="auto"/>
            <w:hideMark/>
          </w:tcPr>
          <w:p w14:paraId="7EB994C4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15 years</w:t>
            </w:r>
          </w:p>
        </w:tc>
      </w:tr>
      <w:tr w:rsidR="00EA5238" w:rsidRPr="00EA5238" w14:paraId="11AB88B4" w14:textId="77777777" w:rsidTr="00EA5238">
        <w:tc>
          <w:tcPr>
            <w:tcW w:w="0" w:type="auto"/>
            <w:hideMark/>
          </w:tcPr>
          <w:p w14:paraId="2E49E459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63C9EF90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Senior Consultant</w:t>
            </w:r>
          </w:p>
        </w:tc>
        <w:tc>
          <w:tcPr>
            <w:tcW w:w="0" w:type="auto"/>
            <w:hideMark/>
          </w:tcPr>
          <w:p w14:paraId="54F86138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MBA (HR) or equivalent</w:t>
            </w:r>
          </w:p>
        </w:tc>
        <w:tc>
          <w:tcPr>
            <w:tcW w:w="0" w:type="auto"/>
            <w:hideMark/>
          </w:tcPr>
          <w:p w14:paraId="57B68F7D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8 years</w:t>
            </w:r>
          </w:p>
        </w:tc>
      </w:tr>
      <w:tr w:rsidR="00EA5238" w:rsidRPr="00EA5238" w14:paraId="2D641396" w14:textId="77777777" w:rsidTr="00EA5238">
        <w:tc>
          <w:tcPr>
            <w:tcW w:w="0" w:type="auto"/>
            <w:hideMark/>
          </w:tcPr>
          <w:p w14:paraId="7CA81024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56804277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Research Associate</w:t>
            </w:r>
          </w:p>
        </w:tc>
        <w:tc>
          <w:tcPr>
            <w:tcW w:w="0" w:type="auto"/>
            <w:hideMark/>
          </w:tcPr>
          <w:p w14:paraId="1182C625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Bachelor/Master</w:t>
            </w:r>
          </w:p>
        </w:tc>
        <w:tc>
          <w:tcPr>
            <w:tcW w:w="0" w:type="auto"/>
            <w:hideMark/>
          </w:tcPr>
          <w:p w14:paraId="60F83708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3–5 years</w:t>
            </w:r>
          </w:p>
        </w:tc>
      </w:tr>
    </w:tbl>
    <w:p w14:paraId="7350279F" w14:textId="5014A4C6" w:rsidR="003174D1" w:rsidRPr="00EA5238" w:rsidRDefault="003174D1">
      <w:pPr>
        <w:rPr>
          <w:rFonts w:ascii="Times New Roman" w:eastAsia="Times New Roman" w:hAnsi="Times New Roman" w:cs="Times New Roman"/>
        </w:rPr>
      </w:pPr>
    </w:p>
    <w:p w14:paraId="650CFF90" w14:textId="77777777" w:rsidR="003174D1" w:rsidRPr="007D4910" w:rsidRDefault="003174D1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7D4910">
        <w:rPr>
          <w:rStyle w:val="Strong"/>
          <w:rFonts w:ascii="Times New Roman" w:eastAsia="Times New Roman" w:hAnsi="Times New Roman" w:cs="Times New Roman"/>
          <w:color w:val="auto"/>
        </w:rPr>
        <w:t>F. Independence and Conflict of Interest</w:t>
      </w:r>
    </w:p>
    <w:p w14:paraId="3EB51A71" w14:textId="77777777" w:rsidR="003174D1" w:rsidRPr="00EA5238" w:rsidRDefault="003174D1" w:rsidP="00D076FC">
      <w:pPr>
        <w:pStyle w:val="NormalWeb"/>
        <w:jc w:val="both"/>
      </w:pPr>
      <w:r w:rsidRPr="00EA5238">
        <w:t>The firm must remain fully independent and impartial. Any personal, financial, or professional relationship with candidates or EIDMC management must be disclosed in advance.</w:t>
      </w:r>
    </w:p>
    <w:p w14:paraId="38DD19F0" w14:textId="77777777" w:rsidR="003174D1" w:rsidRPr="007D4910" w:rsidRDefault="003174D1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7D4910">
        <w:rPr>
          <w:rStyle w:val="Strong"/>
          <w:rFonts w:ascii="Times New Roman" w:eastAsia="Times New Roman" w:hAnsi="Times New Roman" w:cs="Times New Roman"/>
          <w:color w:val="auto"/>
        </w:rPr>
        <w:t>G. Reporting and Timelines</w:t>
      </w:r>
    </w:p>
    <w:p w14:paraId="1538E282" w14:textId="091FBCFD" w:rsidR="003174D1" w:rsidRPr="00EA5238" w:rsidRDefault="003174D1" w:rsidP="00D076FC">
      <w:pPr>
        <w:pStyle w:val="NormalWeb"/>
        <w:jc w:val="both"/>
      </w:pPr>
      <w:r w:rsidRPr="00EA5238">
        <w:t xml:space="preserve">Each recruitment cycle will follow mutually agreed timelines. The firm shall report progress and deliverables to EIDMC’s </w:t>
      </w:r>
      <w:r w:rsidRPr="00EA5238">
        <w:rPr>
          <w:rStyle w:val="Strong"/>
        </w:rPr>
        <w:t xml:space="preserve">Chief </w:t>
      </w:r>
      <w:r w:rsidR="007D4910">
        <w:rPr>
          <w:rStyle w:val="Strong"/>
        </w:rPr>
        <w:t xml:space="preserve">HR &amp; Admin </w:t>
      </w:r>
      <w:r w:rsidR="007B6195">
        <w:rPr>
          <w:rStyle w:val="Strong"/>
        </w:rPr>
        <w:t xml:space="preserve">Officer </w:t>
      </w:r>
      <w:r w:rsidR="007B6195" w:rsidRPr="00EA5238">
        <w:t>or</w:t>
      </w:r>
      <w:r w:rsidRPr="00EA5238">
        <w:t xml:space="preserve"> his nominee.</w:t>
      </w:r>
    </w:p>
    <w:p w14:paraId="049FE283" w14:textId="77777777" w:rsidR="003174D1" w:rsidRPr="007D4910" w:rsidRDefault="003174D1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7D4910">
        <w:rPr>
          <w:rStyle w:val="Strong"/>
          <w:rFonts w:ascii="Times New Roman" w:eastAsia="Times New Roman" w:hAnsi="Times New Roman" w:cs="Times New Roman"/>
          <w:color w:val="auto"/>
        </w:rPr>
        <w:t>H. Client’s Support</w:t>
      </w:r>
    </w:p>
    <w:p w14:paraId="04C17836" w14:textId="77777777" w:rsidR="003174D1" w:rsidRPr="00EA5238" w:rsidRDefault="003174D1">
      <w:pPr>
        <w:pStyle w:val="NormalWeb"/>
      </w:pPr>
      <w:r w:rsidRPr="00EA5238">
        <w:t>EIDMC will provide:</w:t>
      </w:r>
    </w:p>
    <w:p w14:paraId="0D2D6113" w14:textId="77777777" w:rsidR="003174D1" w:rsidRPr="00EA5238" w:rsidRDefault="003174D1">
      <w:pPr>
        <w:pStyle w:val="NormalWeb"/>
        <w:numPr>
          <w:ilvl w:val="0"/>
          <w:numId w:val="6"/>
        </w:numPr>
      </w:pPr>
      <w:r w:rsidRPr="00EA5238">
        <w:t>Access to job descriptions, HR policies, and internal data;</w:t>
      </w:r>
    </w:p>
    <w:p w14:paraId="20F1C4E2" w14:textId="77777777" w:rsidR="003174D1" w:rsidRPr="00EA5238" w:rsidRDefault="003174D1">
      <w:pPr>
        <w:pStyle w:val="NormalWeb"/>
        <w:numPr>
          <w:ilvl w:val="0"/>
          <w:numId w:val="6"/>
        </w:numPr>
      </w:pPr>
      <w:r w:rsidRPr="00EA5238">
        <w:t>Coordination support for interviews;</w:t>
      </w:r>
    </w:p>
    <w:p w14:paraId="761AE7AB" w14:textId="77777777" w:rsidR="003174D1" w:rsidRPr="00EA5238" w:rsidRDefault="003174D1">
      <w:pPr>
        <w:pStyle w:val="NormalWeb"/>
        <w:numPr>
          <w:ilvl w:val="0"/>
          <w:numId w:val="6"/>
        </w:numPr>
      </w:pPr>
      <w:r w:rsidRPr="00EA5238">
        <w:t>Timely feedback on candidate submissions.</w:t>
      </w:r>
    </w:p>
    <w:p w14:paraId="214A2668" w14:textId="77777777" w:rsidR="003174D1" w:rsidRPr="007D4910" w:rsidRDefault="003174D1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7D4910">
        <w:rPr>
          <w:rStyle w:val="Strong"/>
          <w:rFonts w:ascii="Times New Roman" w:eastAsia="Times New Roman" w:hAnsi="Times New Roman" w:cs="Times New Roman"/>
          <w:color w:val="auto"/>
        </w:rPr>
        <w:t>I. Payment Schedule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768"/>
        <w:gridCol w:w="1123"/>
        <w:gridCol w:w="3666"/>
      </w:tblGrid>
      <w:tr w:rsidR="00EA5238" w:rsidRPr="00EA5238" w14:paraId="72976F99" w14:textId="77777777" w:rsidTr="00EA5238">
        <w:tc>
          <w:tcPr>
            <w:tcW w:w="0" w:type="auto"/>
            <w:hideMark/>
          </w:tcPr>
          <w:p w14:paraId="34B0239F" w14:textId="77777777" w:rsidR="003174D1" w:rsidRPr="00EA5238" w:rsidRDefault="003174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238">
              <w:rPr>
                <w:rFonts w:ascii="Times New Roman" w:eastAsia="Times New Roman" w:hAnsi="Times New Roman" w:cs="Times New Roman"/>
                <w:b/>
                <w:bCs/>
              </w:rPr>
              <w:t>Milestone</w:t>
            </w:r>
          </w:p>
        </w:tc>
        <w:tc>
          <w:tcPr>
            <w:tcW w:w="0" w:type="auto"/>
            <w:hideMark/>
          </w:tcPr>
          <w:p w14:paraId="645366CF" w14:textId="77777777" w:rsidR="003174D1" w:rsidRPr="00EA5238" w:rsidRDefault="003174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238">
              <w:rPr>
                <w:rFonts w:ascii="Times New Roman" w:eastAsia="Times New Roman" w:hAnsi="Times New Roman" w:cs="Times New Roman"/>
                <w:b/>
                <w:bCs/>
              </w:rPr>
              <w:t>Payment</w:t>
            </w:r>
          </w:p>
        </w:tc>
        <w:tc>
          <w:tcPr>
            <w:tcW w:w="0" w:type="auto"/>
            <w:hideMark/>
          </w:tcPr>
          <w:p w14:paraId="6E9C05CD" w14:textId="77777777" w:rsidR="003174D1" w:rsidRPr="00EA5238" w:rsidRDefault="003174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238">
              <w:rPr>
                <w:rFonts w:ascii="Times New Roman" w:eastAsia="Times New Roman" w:hAnsi="Times New Roman" w:cs="Times New Roman"/>
                <w:b/>
                <w:bCs/>
              </w:rPr>
              <w:t>Time of Payment</w:t>
            </w:r>
          </w:p>
        </w:tc>
      </w:tr>
      <w:tr w:rsidR="00EA5238" w:rsidRPr="00EA5238" w14:paraId="597E459E" w14:textId="77777777" w:rsidTr="00EA5238">
        <w:tc>
          <w:tcPr>
            <w:tcW w:w="0" w:type="auto"/>
            <w:hideMark/>
          </w:tcPr>
          <w:p w14:paraId="36A1309A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1. Approval of Inception Report</w:t>
            </w:r>
          </w:p>
        </w:tc>
        <w:tc>
          <w:tcPr>
            <w:tcW w:w="0" w:type="auto"/>
            <w:hideMark/>
          </w:tcPr>
          <w:p w14:paraId="60D24CB3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30%</w:t>
            </w:r>
          </w:p>
        </w:tc>
        <w:tc>
          <w:tcPr>
            <w:tcW w:w="0" w:type="auto"/>
            <w:hideMark/>
          </w:tcPr>
          <w:p w14:paraId="7ED5572D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Within 15 days of signing</w:t>
            </w:r>
          </w:p>
        </w:tc>
      </w:tr>
      <w:tr w:rsidR="00EA5238" w:rsidRPr="00EA5238" w14:paraId="56CFADDC" w14:textId="77777777" w:rsidTr="00EA5238">
        <w:tc>
          <w:tcPr>
            <w:tcW w:w="0" w:type="auto"/>
            <w:hideMark/>
          </w:tcPr>
          <w:p w14:paraId="5C41AA5E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2. Submission of approved Shortlist</w:t>
            </w:r>
          </w:p>
        </w:tc>
        <w:tc>
          <w:tcPr>
            <w:tcW w:w="0" w:type="auto"/>
            <w:hideMark/>
          </w:tcPr>
          <w:p w14:paraId="5E31CE89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35%</w:t>
            </w:r>
          </w:p>
        </w:tc>
        <w:tc>
          <w:tcPr>
            <w:tcW w:w="0" w:type="auto"/>
            <w:hideMark/>
          </w:tcPr>
          <w:p w14:paraId="37CD374F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Within 15 days of shortlist approval</w:t>
            </w:r>
          </w:p>
        </w:tc>
      </w:tr>
      <w:tr w:rsidR="00EA5238" w:rsidRPr="00EA5238" w14:paraId="019DF4CE" w14:textId="77777777" w:rsidTr="00EA5238">
        <w:tc>
          <w:tcPr>
            <w:tcW w:w="0" w:type="auto"/>
            <w:hideMark/>
          </w:tcPr>
          <w:p w14:paraId="784DBACB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3. Successful placement of candidate</w:t>
            </w:r>
          </w:p>
        </w:tc>
        <w:tc>
          <w:tcPr>
            <w:tcW w:w="0" w:type="auto"/>
            <w:hideMark/>
          </w:tcPr>
          <w:p w14:paraId="5903F0D6" w14:textId="1EF28F0C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3</w:t>
            </w:r>
            <w:r w:rsidR="00A635A8">
              <w:rPr>
                <w:rFonts w:ascii="Times New Roman" w:eastAsia="Times New Roman" w:hAnsi="Times New Roman" w:cs="Times New Roman"/>
              </w:rPr>
              <w:t>0</w:t>
            </w:r>
            <w:r w:rsidRPr="00EA523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0" w:type="auto"/>
            <w:hideMark/>
          </w:tcPr>
          <w:p w14:paraId="073B1B96" w14:textId="77777777" w:rsidR="003174D1" w:rsidRPr="00EA5238" w:rsidRDefault="003174D1">
            <w:pPr>
              <w:rPr>
                <w:rFonts w:ascii="Times New Roman" w:eastAsia="Times New Roman" w:hAnsi="Times New Roman" w:cs="Times New Roman"/>
              </w:rPr>
            </w:pPr>
            <w:r w:rsidRPr="00EA5238">
              <w:rPr>
                <w:rFonts w:ascii="Times New Roman" w:eastAsia="Times New Roman" w:hAnsi="Times New Roman" w:cs="Times New Roman"/>
              </w:rPr>
              <w:t>Within 20 days of joining</w:t>
            </w:r>
          </w:p>
        </w:tc>
      </w:tr>
      <w:tr w:rsidR="00A635A8" w:rsidRPr="00EA5238" w14:paraId="1AE7E9CE" w14:textId="77777777" w:rsidTr="00EA5238">
        <w:tc>
          <w:tcPr>
            <w:tcW w:w="0" w:type="auto"/>
          </w:tcPr>
          <w:p w14:paraId="35D847C6" w14:textId="32DCC058" w:rsidR="00A635A8" w:rsidRPr="00A635A8" w:rsidRDefault="00A635A8" w:rsidP="00A635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Pr="00A635A8">
              <w:rPr>
                <w:rFonts w:ascii="Times New Roman" w:eastAsia="Times New Roman" w:hAnsi="Times New Roman" w:cs="Times New Roman"/>
              </w:rPr>
              <w:t>Summary Report</w:t>
            </w:r>
          </w:p>
        </w:tc>
        <w:tc>
          <w:tcPr>
            <w:tcW w:w="0" w:type="auto"/>
          </w:tcPr>
          <w:p w14:paraId="454635DF" w14:textId="6E02E99C" w:rsidR="00A635A8" w:rsidRPr="00EA5238" w:rsidRDefault="0063180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5%</w:t>
            </w:r>
          </w:p>
        </w:tc>
        <w:tc>
          <w:tcPr>
            <w:tcW w:w="0" w:type="auto"/>
          </w:tcPr>
          <w:p w14:paraId="318D75AB" w14:textId="5E6EBA5F" w:rsidR="00A635A8" w:rsidRPr="00EA5238" w:rsidRDefault="00B526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Within 30 days of </w:t>
            </w:r>
            <w:r w:rsidR="00676501">
              <w:rPr>
                <w:rFonts w:ascii="Times New Roman" w:eastAsia="Times New Roman" w:hAnsi="Times New Roman" w:cs="Times New Roman"/>
              </w:rPr>
              <w:t>Placement</w:t>
            </w:r>
          </w:p>
        </w:tc>
      </w:tr>
    </w:tbl>
    <w:p w14:paraId="23C535DD" w14:textId="77777777" w:rsidR="003174D1" w:rsidRPr="00EA5238" w:rsidRDefault="003174D1">
      <w:pPr>
        <w:rPr>
          <w:rFonts w:ascii="Times New Roman" w:hAnsi="Times New Roman" w:cs="Times New Roman"/>
        </w:rPr>
      </w:pPr>
    </w:p>
    <w:sectPr w:rsidR="003174D1" w:rsidRPr="00EA5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33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205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E2D4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B53D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D22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C7E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2465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5C41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912929">
    <w:abstractNumId w:val="4"/>
  </w:num>
  <w:num w:numId="2" w16cid:durableId="558443692">
    <w:abstractNumId w:val="5"/>
  </w:num>
  <w:num w:numId="3" w16cid:durableId="878974472">
    <w:abstractNumId w:val="3"/>
  </w:num>
  <w:num w:numId="4" w16cid:durableId="1115947246">
    <w:abstractNumId w:val="2"/>
  </w:num>
  <w:num w:numId="5" w16cid:durableId="1028413442">
    <w:abstractNumId w:val="0"/>
  </w:num>
  <w:num w:numId="6" w16cid:durableId="1308315371">
    <w:abstractNumId w:val="1"/>
  </w:num>
  <w:num w:numId="7" w16cid:durableId="1524397367">
    <w:abstractNumId w:val="7"/>
  </w:num>
  <w:num w:numId="8" w16cid:durableId="139930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4D1"/>
    <w:rsid w:val="00004235"/>
    <w:rsid w:val="002A6A35"/>
    <w:rsid w:val="003174D1"/>
    <w:rsid w:val="0034587A"/>
    <w:rsid w:val="00362947"/>
    <w:rsid w:val="003C77A3"/>
    <w:rsid w:val="003E719F"/>
    <w:rsid w:val="00514333"/>
    <w:rsid w:val="00631803"/>
    <w:rsid w:val="00667E78"/>
    <w:rsid w:val="00676501"/>
    <w:rsid w:val="006F0A47"/>
    <w:rsid w:val="00754533"/>
    <w:rsid w:val="007B6195"/>
    <w:rsid w:val="007D4910"/>
    <w:rsid w:val="008178A7"/>
    <w:rsid w:val="0084563A"/>
    <w:rsid w:val="008C67C5"/>
    <w:rsid w:val="008D296A"/>
    <w:rsid w:val="008F4AD4"/>
    <w:rsid w:val="00A3416D"/>
    <w:rsid w:val="00A635A8"/>
    <w:rsid w:val="00AF1707"/>
    <w:rsid w:val="00B5263D"/>
    <w:rsid w:val="00B6556D"/>
    <w:rsid w:val="00BF63B8"/>
    <w:rsid w:val="00CC2743"/>
    <w:rsid w:val="00D076FC"/>
    <w:rsid w:val="00D71F87"/>
    <w:rsid w:val="00DC7BC1"/>
    <w:rsid w:val="00DD1756"/>
    <w:rsid w:val="00E02969"/>
    <w:rsid w:val="00E05659"/>
    <w:rsid w:val="00E21066"/>
    <w:rsid w:val="00EA5238"/>
    <w:rsid w:val="00EF2A03"/>
    <w:rsid w:val="00F422A2"/>
    <w:rsid w:val="00F637EC"/>
    <w:rsid w:val="00F73FA6"/>
    <w:rsid w:val="00F91FE0"/>
    <w:rsid w:val="00F94586"/>
    <w:rsid w:val="00F96B3D"/>
    <w:rsid w:val="00FB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3E02"/>
  <w15:docId w15:val="{15A19936-1151-42A1-AA3F-C6A31334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4D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174D1"/>
    <w:rPr>
      <w:b/>
      <w:bCs/>
    </w:rPr>
  </w:style>
  <w:style w:type="paragraph" w:styleId="NormalWeb">
    <w:name w:val="Normal (Web)"/>
    <w:basedOn w:val="Normal"/>
    <w:uiPriority w:val="99"/>
    <w:unhideWhenUsed/>
    <w:rsid w:val="003174D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174D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174D1"/>
    <w:rPr>
      <w:i/>
      <w:iCs/>
    </w:rPr>
  </w:style>
  <w:style w:type="table" w:customStyle="1" w:styleId="TableGridLight1">
    <w:name w:val="Table Grid Light1"/>
    <w:basedOn w:val="TableNormal"/>
    <w:uiPriority w:val="40"/>
    <w:rsid w:val="00EA52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EA52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 Azmatullah</dc:creator>
  <cp:keywords/>
  <dc:description/>
  <cp:lastModifiedBy>Kumail Abbas</cp:lastModifiedBy>
  <cp:revision>31</cp:revision>
  <dcterms:created xsi:type="dcterms:W3CDTF">2025-10-29T18:43:00Z</dcterms:created>
  <dcterms:modified xsi:type="dcterms:W3CDTF">2025-11-27T07:02:00Z</dcterms:modified>
</cp:coreProperties>
</file>